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1449F0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1449F0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FA17" w14:textId="58161DD3" w:rsidR="00EB7402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760632">
              <w:rPr>
                <w:rFonts w:ascii="Times New Roman" w:hAnsi="Times New Roman" w:cs="Times New Roman"/>
                <w:b/>
                <w:sz w:val="24"/>
                <w:szCs w:val="24"/>
              </w:rPr>
              <w:t>Proračuna Grada Ogulina za 2026. godinu i projekcija za 202</w:t>
            </w:r>
            <w:r w:rsidR="00FC57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60632"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FC57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60632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14:paraId="2341EEAD" w14:textId="52C80DA2" w:rsidR="00AC3B6D" w:rsidRPr="00750E4B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1449F0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9CA9A4F" w:rsidR="00AC3B6D" w:rsidRPr="0015298D" w:rsidRDefault="002861B6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STRUČNA SLUŽBA GRADA OGULINA</w:t>
            </w:r>
          </w:p>
        </w:tc>
      </w:tr>
      <w:tr w:rsidR="0015298D" w:rsidRPr="00750E4B" w14:paraId="02BEFF0B" w14:textId="77777777" w:rsidTr="001449F0">
        <w:trPr>
          <w:trHeight w:val="285"/>
        </w:trPr>
        <w:tc>
          <w:tcPr>
            <w:tcW w:w="4537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2BCC6B5A" w:rsidR="001D08B9" w:rsidRDefault="00760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7DAB34D2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06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1449F0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1449F0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1449F0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1449F0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1449F0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1449F0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1449F0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86CEE" w14:textId="443C4A69" w:rsidR="00760632" w:rsidRDefault="00760632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skraćenog roka savjetovanja:</w:t>
      </w:r>
      <w:r w:rsidR="003C02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Savjetovanje s javnošću o nacrtu prijedloga Proračuna Grada Ogulina za 2026. godinu traje u skraćenom roku iz razloga što su upute </w:t>
      </w:r>
      <w:r w:rsidR="00B752F8">
        <w:rPr>
          <w:rFonts w:ascii="Times New Roman" w:hAnsi="Times New Roman" w:cs="Times New Roman"/>
          <w:b/>
          <w:sz w:val="24"/>
          <w:szCs w:val="24"/>
        </w:rPr>
        <w:t xml:space="preserve">Ministarstva financija </w:t>
      </w:r>
      <w:r>
        <w:rPr>
          <w:rFonts w:ascii="Times New Roman" w:hAnsi="Times New Roman" w:cs="Times New Roman"/>
          <w:b/>
          <w:sz w:val="24"/>
          <w:szCs w:val="24"/>
        </w:rPr>
        <w:t xml:space="preserve">za izradu proračuna JLP(R)S za razdoblje 2026. – 2028. dostavljene sredinom listopada, a </w:t>
      </w:r>
      <w:r w:rsidR="00B752F8">
        <w:rPr>
          <w:rFonts w:ascii="Times New Roman" w:hAnsi="Times New Roman" w:cs="Times New Roman"/>
          <w:b/>
          <w:sz w:val="24"/>
          <w:szCs w:val="24"/>
        </w:rPr>
        <w:t xml:space="preserve"> prijedlog</w:t>
      </w:r>
      <w:r w:rsidR="005471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2F8">
        <w:rPr>
          <w:rFonts w:ascii="Times New Roman" w:hAnsi="Times New Roman" w:cs="Times New Roman"/>
          <w:b/>
          <w:sz w:val="24"/>
          <w:szCs w:val="24"/>
        </w:rPr>
        <w:t xml:space="preserve">Proračuna </w:t>
      </w:r>
      <w:r w:rsidR="0054716A">
        <w:rPr>
          <w:rFonts w:ascii="Times New Roman" w:hAnsi="Times New Roman" w:cs="Times New Roman"/>
          <w:b/>
          <w:sz w:val="24"/>
          <w:szCs w:val="24"/>
        </w:rPr>
        <w:t xml:space="preserve">sukladno </w:t>
      </w:r>
      <w:r w:rsidR="00B752F8">
        <w:rPr>
          <w:rFonts w:ascii="Times New Roman" w:hAnsi="Times New Roman" w:cs="Times New Roman"/>
          <w:b/>
          <w:sz w:val="24"/>
          <w:szCs w:val="24"/>
        </w:rPr>
        <w:t xml:space="preserve">Zakonu o proračunu potrebno je dostaviti Gradskom vijeću na donošenje do 15. studenog tekuće godine,  </w:t>
      </w:r>
      <w:r w:rsidR="003C02F1">
        <w:rPr>
          <w:rFonts w:ascii="Times New Roman" w:hAnsi="Times New Roman" w:cs="Times New Roman"/>
          <w:b/>
          <w:sz w:val="24"/>
          <w:szCs w:val="24"/>
        </w:rPr>
        <w:t xml:space="preserve">stoga je </w:t>
      </w:r>
      <w:r w:rsidR="00B752F8">
        <w:rPr>
          <w:rFonts w:ascii="Times New Roman" w:hAnsi="Times New Roman" w:cs="Times New Roman"/>
          <w:b/>
          <w:sz w:val="24"/>
          <w:szCs w:val="24"/>
        </w:rPr>
        <w:t xml:space="preserve">utvrđen kraći rok savjetovanja </w:t>
      </w:r>
      <w:r w:rsidR="003C02F1">
        <w:rPr>
          <w:rFonts w:ascii="Times New Roman" w:hAnsi="Times New Roman" w:cs="Times New Roman"/>
          <w:b/>
          <w:sz w:val="24"/>
          <w:szCs w:val="24"/>
        </w:rPr>
        <w:t>s javnošću.</w:t>
      </w:r>
      <w:r w:rsidR="00B752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BAD19D0" w14:textId="77777777" w:rsidR="00760632" w:rsidRDefault="00760632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A246C" w14:textId="77777777" w:rsidR="003C02F1" w:rsidRDefault="00C722DB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61B6">
        <w:rPr>
          <w:rFonts w:ascii="Times New Roman" w:hAnsi="Times New Roman" w:cs="Times New Roman"/>
          <w:b/>
          <w:sz w:val="24"/>
          <w:szCs w:val="24"/>
        </w:rPr>
        <w:t>1</w:t>
      </w:r>
      <w:r w:rsidR="003C02F1">
        <w:rPr>
          <w:rFonts w:ascii="Times New Roman" w:hAnsi="Times New Roman" w:cs="Times New Roman"/>
          <w:b/>
          <w:sz w:val="24"/>
          <w:szCs w:val="24"/>
        </w:rPr>
        <w:t>4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1B6">
        <w:rPr>
          <w:rFonts w:ascii="Times New Roman" w:hAnsi="Times New Roman" w:cs="Times New Roman"/>
          <w:b/>
          <w:sz w:val="24"/>
          <w:szCs w:val="24"/>
        </w:rPr>
        <w:t>studenoga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14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62A1DF8E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E8B4" w14:textId="77777777" w:rsidR="0084236D" w:rsidRDefault="0084236D" w:rsidP="00CA19CD">
      <w:pPr>
        <w:spacing w:after="0" w:line="240" w:lineRule="auto"/>
      </w:pPr>
      <w:r>
        <w:separator/>
      </w:r>
    </w:p>
  </w:endnote>
  <w:endnote w:type="continuationSeparator" w:id="0">
    <w:p w14:paraId="76AEC6BC" w14:textId="77777777" w:rsidR="0084236D" w:rsidRDefault="0084236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8D9D" w14:textId="77777777" w:rsidR="0084236D" w:rsidRDefault="0084236D" w:rsidP="00CA19CD">
      <w:pPr>
        <w:spacing w:after="0" w:line="240" w:lineRule="auto"/>
      </w:pPr>
      <w:r>
        <w:separator/>
      </w:r>
    </w:p>
  </w:footnote>
  <w:footnote w:type="continuationSeparator" w:id="0">
    <w:p w14:paraId="469284FB" w14:textId="77777777" w:rsidR="0084236D" w:rsidRDefault="0084236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449F0"/>
    <w:rsid w:val="0015298D"/>
    <w:rsid w:val="001851F9"/>
    <w:rsid w:val="001D08B9"/>
    <w:rsid w:val="001D23B7"/>
    <w:rsid w:val="001D7330"/>
    <w:rsid w:val="00220361"/>
    <w:rsid w:val="002217C2"/>
    <w:rsid w:val="00235C8E"/>
    <w:rsid w:val="00255286"/>
    <w:rsid w:val="00255EF7"/>
    <w:rsid w:val="00266B4C"/>
    <w:rsid w:val="0026785C"/>
    <w:rsid w:val="002861B6"/>
    <w:rsid w:val="002A082B"/>
    <w:rsid w:val="002B735A"/>
    <w:rsid w:val="00370FA3"/>
    <w:rsid w:val="003B5B46"/>
    <w:rsid w:val="003B7CD9"/>
    <w:rsid w:val="003C02F1"/>
    <w:rsid w:val="003E70A1"/>
    <w:rsid w:val="003F5F27"/>
    <w:rsid w:val="004038E8"/>
    <w:rsid w:val="00411B7F"/>
    <w:rsid w:val="0043330B"/>
    <w:rsid w:val="004733CE"/>
    <w:rsid w:val="0054716A"/>
    <w:rsid w:val="00567165"/>
    <w:rsid w:val="00584C96"/>
    <w:rsid w:val="00643CEA"/>
    <w:rsid w:val="00665DE1"/>
    <w:rsid w:val="006A408C"/>
    <w:rsid w:val="006B4935"/>
    <w:rsid w:val="00750E4B"/>
    <w:rsid w:val="007560D4"/>
    <w:rsid w:val="007571ED"/>
    <w:rsid w:val="00760632"/>
    <w:rsid w:val="007E5F83"/>
    <w:rsid w:val="00805737"/>
    <w:rsid w:val="00835BFC"/>
    <w:rsid w:val="0084236D"/>
    <w:rsid w:val="008437A0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752F8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D255A5"/>
    <w:rsid w:val="00D33132"/>
    <w:rsid w:val="00D76D89"/>
    <w:rsid w:val="00DC4700"/>
    <w:rsid w:val="00E302AB"/>
    <w:rsid w:val="00E553C5"/>
    <w:rsid w:val="00E856A2"/>
    <w:rsid w:val="00E9549D"/>
    <w:rsid w:val="00EB7402"/>
    <w:rsid w:val="00ED5513"/>
    <w:rsid w:val="00EE716D"/>
    <w:rsid w:val="00F2545B"/>
    <w:rsid w:val="00F54994"/>
    <w:rsid w:val="00F90CD1"/>
    <w:rsid w:val="00FC5710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2</cp:revision>
  <cp:lastPrinted>2025-10-30T09:58:00Z</cp:lastPrinted>
  <dcterms:created xsi:type="dcterms:W3CDTF">2025-10-30T10:06:00Z</dcterms:created>
  <dcterms:modified xsi:type="dcterms:W3CDTF">2025-10-30T10:06:00Z</dcterms:modified>
</cp:coreProperties>
</file>