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8DF6" w14:textId="77777777" w:rsidR="00FF51D1" w:rsidRPr="005B6B9E" w:rsidRDefault="00FF51D1" w:rsidP="00FF51D1">
      <w:pPr>
        <w:tabs>
          <w:tab w:val="center" w:pos="1701"/>
          <w:tab w:val="decimal" w:pos="3969"/>
        </w:tabs>
        <w:rPr>
          <w:rFonts w:ascii="Arial Narrow" w:hAnsi="Arial Narrow"/>
          <w:sz w:val="24"/>
        </w:rPr>
      </w:pPr>
      <w:r w:rsidRPr="005B6B9E">
        <w:rPr>
          <w:rFonts w:ascii="Arial Narrow" w:hAnsi="Arial Narrow"/>
          <w:sz w:val="24"/>
        </w:rPr>
        <w:tab/>
      </w:r>
      <w:r>
        <w:rPr>
          <w:rFonts w:ascii="Arial Narrow" w:hAnsi="Arial Narrow"/>
          <w:noProof/>
        </w:rPr>
        <w:drawing>
          <wp:inline distT="0" distB="0" distL="0" distR="0" wp14:anchorId="722902C5" wp14:editId="2A5C392D">
            <wp:extent cx="543600" cy="676800"/>
            <wp:effectExtent l="0" t="0" r="8890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E198" w14:textId="77777777" w:rsidR="00FF51D1" w:rsidRPr="005B6B9E" w:rsidRDefault="00FF51D1" w:rsidP="00FF51D1">
      <w:pPr>
        <w:tabs>
          <w:tab w:val="center" w:pos="1701"/>
          <w:tab w:val="decimal" w:pos="3969"/>
        </w:tabs>
        <w:rPr>
          <w:rFonts w:ascii="Arial Narrow" w:hAnsi="Arial Narrow"/>
          <w:b/>
          <w:sz w:val="24"/>
        </w:rPr>
      </w:pPr>
      <w:r w:rsidRPr="005B6B9E">
        <w:rPr>
          <w:rFonts w:ascii="Arial Narrow" w:hAnsi="Arial Narrow"/>
          <w:b/>
          <w:sz w:val="24"/>
        </w:rPr>
        <w:tab/>
        <w:t>R E P U B L I K A   H R V A T S K A</w:t>
      </w:r>
    </w:p>
    <w:p w14:paraId="30A76C25" w14:textId="38AFD2A8" w:rsidR="00FF51D1" w:rsidRPr="005B6B9E" w:rsidRDefault="00FF51D1" w:rsidP="00FF51D1">
      <w:pPr>
        <w:tabs>
          <w:tab w:val="center" w:pos="1701"/>
          <w:tab w:val="decimal" w:pos="3969"/>
        </w:tabs>
        <w:rPr>
          <w:rFonts w:ascii="Arial Narrow" w:hAnsi="Arial Narrow"/>
          <w:b/>
          <w:sz w:val="24"/>
        </w:rPr>
      </w:pPr>
      <w:r w:rsidRPr="005B6B9E">
        <w:rPr>
          <w:rFonts w:ascii="Arial Narrow" w:hAnsi="Arial Narrow"/>
          <w:b/>
          <w:sz w:val="24"/>
        </w:rPr>
        <w:tab/>
        <w:t>KARLOVAČKA ŽUPANIJA</w:t>
      </w:r>
      <w:r w:rsidR="007F5A9C">
        <w:rPr>
          <w:rFonts w:ascii="Arial Narrow" w:hAnsi="Arial Narrow"/>
          <w:b/>
          <w:sz w:val="24"/>
        </w:rPr>
        <w:tab/>
      </w:r>
      <w:r w:rsidR="007F5A9C">
        <w:rPr>
          <w:rFonts w:ascii="Arial Narrow" w:hAnsi="Arial Narrow"/>
          <w:b/>
          <w:sz w:val="24"/>
        </w:rPr>
        <w:tab/>
      </w:r>
      <w:r w:rsidR="007F5A9C">
        <w:rPr>
          <w:rFonts w:ascii="Arial Narrow" w:hAnsi="Arial Narrow"/>
          <w:b/>
          <w:sz w:val="24"/>
        </w:rPr>
        <w:tab/>
      </w:r>
      <w:r w:rsidR="007F5A9C">
        <w:rPr>
          <w:rFonts w:ascii="Arial Narrow" w:hAnsi="Arial Narrow"/>
          <w:b/>
          <w:sz w:val="24"/>
        </w:rPr>
        <w:tab/>
      </w:r>
      <w:r w:rsidR="007F5A9C">
        <w:rPr>
          <w:rFonts w:ascii="Arial Narrow" w:hAnsi="Arial Narrow"/>
          <w:b/>
          <w:sz w:val="24"/>
        </w:rPr>
        <w:tab/>
      </w:r>
      <w:r w:rsidR="007F5A9C">
        <w:rPr>
          <w:rFonts w:ascii="Arial Narrow" w:hAnsi="Arial Narrow"/>
          <w:b/>
          <w:sz w:val="24"/>
        </w:rPr>
        <w:tab/>
      </w:r>
      <w:r w:rsidR="007F5A9C">
        <w:rPr>
          <w:rFonts w:ascii="Arial Narrow" w:hAnsi="Arial Narrow"/>
          <w:b/>
          <w:sz w:val="24"/>
        </w:rPr>
        <w:tab/>
        <w:t>NACRT</w:t>
      </w:r>
    </w:p>
    <w:p w14:paraId="21EC9EE3" w14:textId="77777777" w:rsidR="00FF51D1" w:rsidRPr="005B6B9E" w:rsidRDefault="00FF51D1" w:rsidP="00FF51D1">
      <w:pPr>
        <w:tabs>
          <w:tab w:val="center" w:pos="1701"/>
          <w:tab w:val="decimal" w:pos="3969"/>
        </w:tabs>
        <w:rPr>
          <w:rFonts w:ascii="Arial Narrow" w:hAnsi="Arial Narrow"/>
          <w:b/>
          <w:sz w:val="4"/>
        </w:rPr>
      </w:pPr>
    </w:p>
    <w:p w14:paraId="0D981CF8" w14:textId="77777777" w:rsidR="00FF51D1" w:rsidRPr="005B6B9E" w:rsidRDefault="00FF51D1" w:rsidP="00FF51D1">
      <w:pPr>
        <w:tabs>
          <w:tab w:val="center" w:pos="1701"/>
          <w:tab w:val="decimal" w:pos="3969"/>
        </w:tabs>
        <w:rPr>
          <w:rFonts w:ascii="Arial Narrow" w:hAnsi="Arial Narrow"/>
          <w:position w:val="16"/>
          <w:sz w:val="24"/>
        </w:rPr>
      </w:pPr>
      <w:r w:rsidRPr="005B6B9E">
        <w:rPr>
          <w:rFonts w:ascii="Arial Narrow" w:hAnsi="Arial Narrow"/>
          <w:sz w:val="24"/>
        </w:rPr>
        <w:tab/>
      </w:r>
      <w:r>
        <w:rPr>
          <w:rFonts w:ascii="Arial Narrow" w:hAnsi="Arial Narrow"/>
          <w:noProof/>
          <w:sz w:val="24"/>
        </w:rPr>
        <w:drawing>
          <wp:inline distT="0" distB="0" distL="0" distR="0" wp14:anchorId="2F0A45B2" wp14:editId="3820890B">
            <wp:extent cx="323850" cy="3524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B9E">
        <w:rPr>
          <w:rFonts w:ascii="Arial Narrow" w:hAnsi="Arial Narrow"/>
          <w:sz w:val="24"/>
        </w:rPr>
        <w:t xml:space="preserve">  </w:t>
      </w:r>
      <w:r w:rsidRPr="005B6B9E">
        <w:rPr>
          <w:rFonts w:ascii="Arial Narrow" w:hAnsi="Arial Narrow"/>
          <w:position w:val="12"/>
          <w:sz w:val="40"/>
        </w:rPr>
        <w:t>GRAD OGULIN</w:t>
      </w:r>
    </w:p>
    <w:p w14:paraId="1F9C19E8" w14:textId="77777777" w:rsidR="00FF51D1" w:rsidRPr="005B6B9E" w:rsidRDefault="00FF51D1" w:rsidP="00FF51D1">
      <w:pPr>
        <w:tabs>
          <w:tab w:val="center" w:pos="1701"/>
          <w:tab w:val="decimal" w:pos="3969"/>
        </w:tabs>
        <w:rPr>
          <w:rFonts w:ascii="Arial Narrow" w:hAnsi="Arial Narrow"/>
          <w:sz w:val="32"/>
        </w:rPr>
      </w:pPr>
      <w:r w:rsidRPr="005B6B9E">
        <w:rPr>
          <w:rFonts w:ascii="Arial Narrow" w:hAnsi="Arial Narrow"/>
          <w:sz w:val="32"/>
        </w:rPr>
        <w:tab/>
        <w:t>GRAD</w:t>
      </w:r>
      <w:r>
        <w:rPr>
          <w:rFonts w:ascii="Arial Narrow" w:hAnsi="Arial Narrow"/>
          <w:sz w:val="32"/>
        </w:rPr>
        <w:t>SKO VIJEĆE</w:t>
      </w:r>
    </w:p>
    <w:p w14:paraId="429A9B85" w14:textId="77777777" w:rsidR="00FF51D1" w:rsidRPr="00B41330" w:rsidRDefault="00FF51D1" w:rsidP="00FF51D1">
      <w:pPr>
        <w:tabs>
          <w:tab w:val="decimal" w:pos="1276"/>
          <w:tab w:val="left" w:pos="1843"/>
        </w:tabs>
        <w:rPr>
          <w:rFonts w:ascii="Arial Narrow" w:hAnsi="Arial Narrow"/>
          <w:sz w:val="12"/>
          <w:szCs w:val="12"/>
        </w:rPr>
      </w:pPr>
    </w:p>
    <w:p w14:paraId="404D06AC" w14:textId="77777777" w:rsidR="00FF51D1" w:rsidRPr="00266758" w:rsidRDefault="00FF51D1" w:rsidP="00FF51D1">
      <w:pPr>
        <w:tabs>
          <w:tab w:val="decimal" w:pos="1276"/>
          <w:tab w:val="left" w:pos="1843"/>
        </w:tabs>
        <w:rPr>
          <w:rFonts w:ascii="Arial Narrow" w:hAnsi="Arial Narrow"/>
          <w:sz w:val="24"/>
          <w:szCs w:val="24"/>
        </w:rPr>
      </w:pPr>
      <w:r w:rsidRPr="00266758">
        <w:rPr>
          <w:rFonts w:ascii="Arial Narrow" w:hAnsi="Arial Narrow"/>
          <w:sz w:val="24"/>
          <w:szCs w:val="24"/>
        </w:rPr>
        <w:t xml:space="preserve">KLASA: </w:t>
      </w:r>
    </w:p>
    <w:p w14:paraId="6605C7A7" w14:textId="77777777" w:rsidR="00FF51D1" w:rsidRDefault="00FF51D1" w:rsidP="00FF51D1">
      <w:pPr>
        <w:tabs>
          <w:tab w:val="decimal" w:pos="1276"/>
          <w:tab w:val="left" w:pos="1843"/>
        </w:tabs>
        <w:rPr>
          <w:rFonts w:ascii="Arial Narrow" w:hAnsi="Arial Narrow"/>
          <w:sz w:val="24"/>
          <w:szCs w:val="24"/>
        </w:rPr>
      </w:pPr>
      <w:r w:rsidRPr="00266758">
        <w:rPr>
          <w:rFonts w:ascii="Arial Narrow" w:hAnsi="Arial Narrow"/>
          <w:sz w:val="24"/>
          <w:szCs w:val="24"/>
        </w:rPr>
        <w:t xml:space="preserve">URBROJ: </w:t>
      </w:r>
    </w:p>
    <w:p w14:paraId="06C94357" w14:textId="77777777" w:rsidR="00FF51D1" w:rsidRPr="00266758" w:rsidRDefault="00FF51D1" w:rsidP="00FF51D1">
      <w:pPr>
        <w:tabs>
          <w:tab w:val="decimal" w:pos="1276"/>
          <w:tab w:val="left" w:pos="1843"/>
        </w:tabs>
        <w:rPr>
          <w:rFonts w:ascii="Arial Narrow" w:hAnsi="Arial Narrow"/>
          <w:sz w:val="24"/>
          <w:szCs w:val="24"/>
        </w:rPr>
      </w:pPr>
      <w:r w:rsidRPr="00266758">
        <w:rPr>
          <w:rFonts w:ascii="Arial Narrow" w:hAnsi="Arial Narrow"/>
          <w:sz w:val="24"/>
          <w:szCs w:val="24"/>
        </w:rPr>
        <w:t xml:space="preserve">Ogulin; </w:t>
      </w:r>
    </w:p>
    <w:p w14:paraId="15FF1BFE" w14:textId="65E0C77A" w:rsidR="000E2108" w:rsidRDefault="000E2108" w:rsidP="000B5BA3">
      <w:pPr>
        <w:jc w:val="both"/>
        <w:rPr>
          <w:rFonts w:ascii="Arial Narrow" w:hAnsi="Arial Narrow"/>
          <w:sz w:val="24"/>
          <w:szCs w:val="24"/>
        </w:rPr>
      </w:pPr>
    </w:p>
    <w:p w14:paraId="7B516FB4" w14:textId="77777777" w:rsidR="00BF2B56" w:rsidRDefault="00BF2B56" w:rsidP="000B5BA3">
      <w:pPr>
        <w:jc w:val="both"/>
        <w:rPr>
          <w:rFonts w:ascii="Arial Narrow" w:hAnsi="Arial Narrow"/>
          <w:sz w:val="24"/>
          <w:szCs w:val="24"/>
        </w:rPr>
      </w:pPr>
    </w:p>
    <w:p w14:paraId="474BDB79" w14:textId="77777777" w:rsidR="000E2108" w:rsidRDefault="000E2108" w:rsidP="000B5BA3">
      <w:pPr>
        <w:jc w:val="both"/>
        <w:rPr>
          <w:rFonts w:ascii="Arial Narrow" w:hAnsi="Arial Narrow"/>
          <w:sz w:val="24"/>
          <w:szCs w:val="24"/>
        </w:rPr>
      </w:pPr>
    </w:p>
    <w:p w14:paraId="1CF9A780" w14:textId="05D00990" w:rsidR="000B5BA3" w:rsidRPr="00235AB1" w:rsidRDefault="000B5BA3" w:rsidP="000B5BA3">
      <w:pPr>
        <w:jc w:val="both"/>
        <w:rPr>
          <w:rFonts w:ascii="Arial Narrow" w:hAnsi="Arial Narrow"/>
          <w:sz w:val="24"/>
          <w:szCs w:val="24"/>
        </w:rPr>
      </w:pPr>
      <w:r w:rsidRPr="00235AB1">
        <w:rPr>
          <w:rFonts w:ascii="Arial Narrow" w:hAnsi="Arial Narrow"/>
          <w:sz w:val="24"/>
          <w:szCs w:val="24"/>
        </w:rPr>
        <w:tab/>
        <w:t>Temeljem odredbi članka 72. i 73. Zakona o komunalnom gospodarstvu ("Narodne novine", br. 68/18</w:t>
      </w:r>
      <w:r w:rsidR="000E2108">
        <w:rPr>
          <w:rFonts w:ascii="Arial Narrow" w:hAnsi="Arial Narrow"/>
          <w:sz w:val="24"/>
          <w:szCs w:val="24"/>
        </w:rPr>
        <w:t>,</w:t>
      </w:r>
      <w:r w:rsidR="004960F1" w:rsidRPr="00235AB1">
        <w:rPr>
          <w:rFonts w:ascii="Arial Narrow" w:hAnsi="Arial Narrow"/>
          <w:sz w:val="24"/>
          <w:szCs w:val="24"/>
        </w:rPr>
        <w:t xml:space="preserve"> 110/18</w:t>
      </w:r>
      <w:r w:rsidR="000E2108">
        <w:rPr>
          <w:rFonts w:ascii="Arial Narrow" w:hAnsi="Arial Narrow"/>
          <w:sz w:val="24"/>
          <w:szCs w:val="24"/>
        </w:rPr>
        <w:t xml:space="preserve"> i 32/20</w:t>
      </w:r>
      <w:r w:rsidRPr="00235AB1">
        <w:rPr>
          <w:rFonts w:ascii="Arial Narrow" w:hAnsi="Arial Narrow"/>
          <w:sz w:val="24"/>
          <w:szCs w:val="24"/>
        </w:rPr>
        <w:t>)</w:t>
      </w:r>
      <w:r w:rsidR="00D923B5" w:rsidRPr="00235AB1">
        <w:t xml:space="preserve"> </w:t>
      </w:r>
      <w:r w:rsidR="00FF51D1" w:rsidRPr="00235AB1">
        <w:rPr>
          <w:rFonts w:ascii="Arial Narrow" w:hAnsi="Arial Narrow"/>
          <w:sz w:val="24"/>
          <w:szCs w:val="24"/>
        </w:rPr>
        <w:t xml:space="preserve">i članka </w:t>
      </w:r>
      <w:r w:rsidR="00FF51D1">
        <w:rPr>
          <w:rFonts w:ascii="Arial Narrow" w:hAnsi="Arial Narrow"/>
          <w:sz w:val="24"/>
          <w:szCs w:val="24"/>
        </w:rPr>
        <w:t>30</w:t>
      </w:r>
      <w:r w:rsidR="00FF51D1" w:rsidRPr="00235AB1">
        <w:rPr>
          <w:rFonts w:ascii="Arial Narrow" w:hAnsi="Arial Narrow"/>
          <w:sz w:val="24"/>
          <w:szCs w:val="24"/>
        </w:rPr>
        <w:t xml:space="preserve">. Statuta Grada Ogulina </w:t>
      </w:r>
      <w:r w:rsidR="003F3387" w:rsidRPr="00235AB1">
        <w:rPr>
          <w:rFonts w:ascii="Arial Narrow" w:hAnsi="Arial Narrow"/>
          <w:sz w:val="24"/>
          <w:szCs w:val="24"/>
        </w:rPr>
        <w:t xml:space="preserve">("Glasnik Karlovačke županije", br. </w:t>
      </w:r>
      <w:r w:rsidR="003F3387">
        <w:rPr>
          <w:rFonts w:ascii="Arial Narrow" w:hAnsi="Arial Narrow"/>
          <w:sz w:val="24"/>
          <w:szCs w:val="24"/>
        </w:rPr>
        <w:t>16/21, 56/22 i 13/23-pročišćeni tekst</w:t>
      </w:r>
      <w:r w:rsidR="003F3387" w:rsidRPr="00235AB1">
        <w:rPr>
          <w:rFonts w:ascii="Arial Narrow" w:hAnsi="Arial Narrow"/>
          <w:sz w:val="24"/>
          <w:szCs w:val="24"/>
        </w:rPr>
        <w:t>)</w:t>
      </w:r>
      <w:r w:rsidR="00FF51D1" w:rsidRPr="000E10F0">
        <w:rPr>
          <w:rFonts w:ascii="Arial Narrow" w:hAnsi="Arial Narrow"/>
          <w:sz w:val="24"/>
          <w:szCs w:val="24"/>
        </w:rPr>
        <w:t>, Gradsko vijeće Grada Ogulina na sjednici održanoj dana ________</w:t>
      </w:r>
      <w:r w:rsidR="004D119C">
        <w:rPr>
          <w:rFonts w:ascii="Arial Narrow" w:hAnsi="Arial Narrow"/>
          <w:sz w:val="24"/>
          <w:szCs w:val="24"/>
        </w:rPr>
        <w:t>____</w:t>
      </w:r>
      <w:r w:rsidR="00FF51D1" w:rsidRPr="000E10F0">
        <w:rPr>
          <w:rFonts w:ascii="Arial Narrow" w:hAnsi="Arial Narrow"/>
          <w:sz w:val="24"/>
          <w:szCs w:val="24"/>
        </w:rPr>
        <w:t>_____ 20</w:t>
      </w:r>
      <w:r w:rsidR="00FF51D1">
        <w:rPr>
          <w:rFonts w:ascii="Arial Narrow" w:hAnsi="Arial Narrow"/>
          <w:sz w:val="24"/>
          <w:szCs w:val="24"/>
        </w:rPr>
        <w:t>2</w:t>
      </w:r>
      <w:r w:rsidR="004D119C">
        <w:rPr>
          <w:rFonts w:ascii="Arial Narrow" w:hAnsi="Arial Narrow"/>
          <w:sz w:val="24"/>
          <w:szCs w:val="24"/>
        </w:rPr>
        <w:t>3</w:t>
      </w:r>
      <w:r w:rsidR="00FF51D1" w:rsidRPr="000E10F0">
        <w:rPr>
          <w:rFonts w:ascii="Arial Narrow" w:hAnsi="Arial Narrow"/>
          <w:sz w:val="24"/>
          <w:szCs w:val="24"/>
        </w:rPr>
        <w:t>. godine donijelo je</w:t>
      </w:r>
    </w:p>
    <w:p w14:paraId="6F3182AD" w14:textId="7E374B2A" w:rsidR="000E2108" w:rsidRDefault="000E2108" w:rsidP="00FE2640">
      <w:pPr>
        <w:jc w:val="center"/>
        <w:rPr>
          <w:rFonts w:ascii="Arial Narrow" w:hAnsi="Arial Narrow"/>
          <w:sz w:val="24"/>
          <w:szCs w:val="24"/>
        </w:rPr>
      </w:pPr>
    </w:p>
    <w:p w14:paraId="2A4B9759" w14:textId="77777777" w:rsidR="00BF2B56" w:rsidRDefault="00BF2B56" w:rsidP="00FE2640">
      <w:pPr>
        <w:jc w:val="center"/>
        <w:rPr>
          <w:rFonts w:ascii="Arial Narrow" w:hAnsi="Arial Narrow"/>
          <w:sz w:val="24"/>
          <w:szCs w:val="24"/>
        </w:rPr>
      </w:pPr>
    </w:p>
    <w:p w14:paraId="14D5D687" w14:textId="77777777" w:rsidR="000E2108" w:rsidRPr="00235AB1" w:rsidRDefault="000E2108" w:rsidP="00FE2640">
      <w:pPr>
        <w:jc w:val="center"/>
        <w:rPr>
          <w:rFonts w:ascii="Arial Narrow" w:hAnsi="Arial Narrow"/>
          <w:sz w:val="24"/>
          <w:szCs w:val="24"/>
        </w:rPr>
      </w:pPr>
    </w:p>
    <w:p w14:paraId="6EA24EF8" w14:textId="77777777" w:rsidR="000E2269" w:rsidRPr="00235AB1" w:rsidRDefault="004A2D8B" w:rsidP="00FE2640">
      <w:pPr>
        <w:jc w:val="center"/>
        <w:rPr>
          <w:rFonts w:ascii="Arial Narrow" w:hAnsi="Arial Narrow"/>
          <w:b/>
          <w:sz w:val="24"/>
          <w:szCs w:val="24"/>
        </w:rPr>
      </w:pPr>
      <w:r w:rsidRPr="00235AB1">
        <w:rPr>
          <w:rFonts w:ascii="Arial Narrow" w:hAnsi="Arial Narrow"/>
          <w:b/>
          <w:sz w:val="24"/>
          <w:szCs w:val="24"/>
        </w:rPr>
        <w:t>PROGRAM ODRŽAVANJA</w:t>
      </w:r>
      <w:r w:rsidR="000E2269" w:rsidRPr="00235AB1">
        <w:rPr>
          <w:rFonts w:ascii="Arial Narrow" w:hAnsi="Arial Narrow"/>
          <w:b/>
          <w:sz w:val="24"/>
          <w:szCs w:val="24"/>
        </w:rPr>
        <w:t xml:space="preserve"> </w:t>
      </w:r>
      <w:r w:rsidR="00FE2640" w:rsidRPr="00235AB1">
        <w:rPr>
          <w:rFonts w:ascii="Arial Narrow" w:hAnsi="Arial Narrow"/>
          <w:b/>
          <w:sz w:val="24"/>
          <w:szCs w:val="24"/>
        </w:rPr>
        <w:t>KOMUNALNE INFRASTRUKTURE</w:t>
      </w:r>
    </w:p>
    <w:p w14:paraId="63BC77AD" w14:textId="6E143EFF" w:rsidR="00FE2640" w:rsidRPr="00235AB1" w:rsidRDefault="00FE2640" w:rsidP="00FE2640">
      <w:pPr>
        <w:jc w:val="center"/>
        <w:rPr>
          <w:rFonts w:ascii="Arial Narrow" w:hAnsi="Arial Narrow"/>
          <w:b/>
          <w:sz w:val="24"/>
          <w:szCs w:val="24"/>
        </w:rPr>
      </w:pPr>
      <w:r w:rsidRPr="00235AB1">
        <w:rPr>
          <w:rFonts w:ascii="Arial Narrow" w:hAnsi="Arial Narrow"/>
          <w:b/>
          <w:sz w:val="24"/>
          <w:szCs w:val="24"/>
        </w:rPr>
        <w:t>ZA 20</w:t>
      </w:r>
      <w:r w:rsidR="00D923B5" w:rsidRPr="00235AB1">
        <w:rPr>
          <w:rFonts w:ascii="Arial Narrow" w:hAnsi="Arial Narrow"/>
          <w:b/>
          <w:sz w:val="24"/>
          <w:szCs w:val="24"/>
        </w:rPr>
        <w:t>2</w:t>
      </w:r>
      <w:r w:rsidR="004D119C">
        <w:rPr>
          <w:rFonts w:ascii="Arial Narrow" w:hAnsi="Arial Narrow"/>
          <w:b/>
          <w:sz w:val="24"/>
          <w:szCs w:val="24"/>
        </w:rPr>
        <w:t>4</w:t>
      </w:r>
      <w:r w:rsidRPr="00235AB1">
        <w:rPr>
          <w:rFonts w:ascii="Arial Narrow" w:hAnsi="Arial Narrow"/>
          <w:b/>
          <w:sz w:val="24"/>
          <w:szCs w:val="24"/>
        </w:rPr>
        <w:t>. GODINU</w:t>
      </w:r>
    </w:p>
    <w:p w14:paraId="41D1F382" w14:textId="174DA2F1" w:rsidR="000E2108" w:rsidRDefault="000E2108" w:rsidP="00FE2640">
      <w:pPr>
        <w:jc w:val="center"/>
        <w:rPr>
          <w:rFonts w:ascii="Arial Narrow" w:hAnsi="Arial Narrow"/>
          <w:sz w:val="24"/>
          <w:szCs w:val="24"/>
        </w:rPr>
      </w:pPr>
    </w:p>
    <w:p w14:paraId="1870AF60" w14:textId="77777777" w:rsidR="00BF2B56" w:rsidRPr="00235AB1" w:rsidRDefault="00BF2B56" w:rsidP="00FE2640">
      <w:pPr>
        <w:jc w:val="center"/>
        <w:rPr>
          <w:rFonts w:ascii="Arial Narrow" w:hAnsi="Arial Narrow"/>
          <w:sz w:val="24"/>
          <w:szCs w:val="24"/>
        </w:rPr>
      </w:pPr>
    </w:p>
    <w:p w14:paraId="607315C4" w14:textId="77777777" w:rsidR="00F81E34" w:rsidRPr="00235AB1" w:rsidRDefault="00F81E34" w:rsidP="00FE2640">
      <w:pPr>
        <w:jc w:val="center"/>
        <w:rPr>
          <w:rFonts w:ascii="Arial Narrow" w:hAnsi="Arial Narrow"/>
          <w:sz w:val="24"/>
          <w:szCs w:val="24"/>
        </w:rPr>
      </w:pPr>
      <w:r w:rsidRPr="00235AB1">
        <w:rPr>
          <w:rFonts w:ascii="Arial Narrow" w:hAnsi="Arial Narrow"/>
          <w:sz w:val="24"/>
          <w:szCs w:val="24"/>
        </w:rPr>
        <w:t>Članak 1.</w:t>
      </w:r>
    </w:p>
    <w:p w14:paraId="3A16E163" w14:textId="77777777" w:rsidR="00F81E34" w:rsidRPr="00235AB1" w:rsidRDefault="00F81E34" w:rsidP="00FE2640">
      <w:pPr>
        <w:jc w:val="center"/>
        <w:rPr>
          <w:rFonts w:ascii="Arial Narrow" w:hAnsi="Arial Narrow"/>
          <w:sz w:val="24"/>
          <w:szCs w:val="24"/>
        </w:rPr>
      </w:pPr>
    </w:p>
    <w:p w14:paraId="1AD15CFF" w14:textId="3604B5B7" w:rsidR="000D6EF4" w:rsidRDefault="000B5BA3" w:rsidP="001B0ACF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235AB1">
        <w:rPr>
          <w:rFonts w:ascii="Arial Narrow" w:hAnsi="Arial Narrow"/>
          <w:sz w:val="24"/>
          <w:szCs w:val="24"/>
        </w:rPr>
        <w:t>Program održavanja komunalne infrastrukture izrađuje se i donosi u skladu s predvidivim i raspoloživim sredstvima i izvorima financiranja i njime se određuju opis i opseg poslova održavanja komunalne infrastrukture s procjenom pojedinih troškova, po djelatnostima te iskaz financijskih sredstava potrebnih za ostvarivanje programa s naznakom izvora financiranja kako slijedi:</w:t>
      </w:r>
    </w:p>
    <w:p w14:paraId="6DBBFE07" w14:textId="77777777" w:rsidR="00BF2B56" w:rsidRDefault="00BF2B56" w:rsidP="001B0ACF">
      <w:pPr>
        <w:ind w:firstLine="720"/>
        <w:jc w:val="both"/>
        <w:rPr>
          <w:rFonts w:ascii="Arial Narrow" w:hAnsi="Arial Narrow"/>
          <w:sz w:val="24"/>
          <w:szCs w:val="24"/>
        </w:rPr>
      </w:pPr>
    </w:p>
    <w:p w14:paraId="56F91E3C" w14:textId="2E09CC2C" w:rsidR="004F28DB" w:rsidRDefault="004F28DB" w:rsidP="006B35B2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5520"/>
        <w:gridCol w:w="1980"/>
      </w:tblGrid>
      <w:tr w:rsidR="009551C9" w:rsidRPr="009551C9" w14:paraId="5FA42C4B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0FFF8F0F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0" w:name="_Hlk149214248"/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VRSTA</w:t>
            </w: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OZNAKA</w:t>
            </w:r>
          </w:p>
        </w:tc>
        <w:tc>
          <w:tcPr>
            <w:tcW w:w="5520" w:type="dxa"/>
            <w:hideMark/>
          </w:tcPr>
          <w:p w14:paraId="5A1FFDAD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NAZIV PROGRAMA / AKTIVNOSTI</w:t>
            </w: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NAZIV IZVORA FINANCIRANJA</w:t>
            </w:r>
          </w:p>
        </w:tc>
        <w:tc>
          <w:tcPr>
            <w:tcW w:w="1980" w:type="dxa"/>
            <w:hideMark/>
          </w:tcPr>
          <w:p w14:paraId="1853BDC7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PLANIRANO (€)</w:t>
            </w:r>
          </w:p>
        </w:tc>
      </w:tr>
      <w:bookmarkEnd w:id="0"/>
      <w:tr w:rsidR="009551C9" w:rsidRPr="009551C9" w14:paraId="1C93FD5B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38443182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Razdjel 003</w:t>
            </w:r>
          </w:p>
        </w:tc>
        <w:tc>
          <w:tcPr>
            <w:tcW w:w="5520" w:type="dxa"/>
            <w:hideMark/>
          </w:tcPr>
          <w:p w14:paraId="2B2C1029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  <w:tc>
          <w:tcPr>
            <w:tcW w:w="1980" w:type="dxa"/>
            <w:hideMark/>
          </w:tcPr>
          <w:p w14:paraId="5474B6C1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</w:p>
        </w:tc>
      </w:tr>
      <w:tr w:rsidR="009551C9" w:rsidRPr="009551C9" w14:paraId="1545C6FE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746B4D78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Glava 00301</w:t>
            </w:r>
          </w:p>
        </w:tc>
        <w:tc>
          <w:tcPr>
            <w:tcW w:w="5520" w:type="dxa"/>
            <w:hideMark/>
          </w:tcPr>
          <w:p w14:paraId="5387E463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  <w:tc>
          <w:tcPr>
            <w:tcW w:w="1980" w:type="dxa"/>
            <w:hideMark/>
          </w:tcPr>
          <w:p w14:paraId="1F51841B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</w:p>
        </w:tc>
      </w:tr>
      <w:tr w:rsidR="009551C9" w:rsidRPr="009551C9" w14:paraId="3E3B4E6B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30EFC72E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Program 3002</w:t>
            </w:r>
          </w:p>
        </w:tc>
        <w:tc>
          <w:tcPr>
            <w:tcW w:w="5520" w:type="dxa"/>
            <w:hideMark/>
          </w:tcPr>
          <w:p w14:paraId="79B8FF6E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ODRŽAVANJE KOMUNALNE INFRASTRUKTURE</w:t>
            </w:r>
          </w:p>
        </w:tc>
        <w:tc>
          <w:tcPr>
            <w:tcW w:w="1980" w:type="dxa"/>
            <w:hideMark/>
          </w:tcPr>
          <w:p w14:paraId="492C295A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2.040.000,00</w:t>
            </w:r>
          </w:p>
        </w:tc>
      </w:tr>
      <w:tr w:rsidR="009551C9" w:rsidRPr="009551C9" w14:paraId="57980988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043C27DB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Aktivnost A100001</w:t>
            </w:r>
          </w:p>
        </w:tc>
        <w:tc>
          <w:tcPr>
            <w:tcW w:w="5520" w:type="dxa"/>
            <w:hideMark/>
          </w:tcPr>
          <w:p w14:paraId="12D1ACE4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ODRŽAVANJE ČISTOĆE JAVNO PROMETNIH POVRŠINA</w:t>
            </w:r>
          </w:p>
        </w:tc>
        <w:tc>
          <w:tcPr>
            <w:tcW w:w="1980" w:type="dxa"/>
            <w:hideMark/>
          </w:tcPr>
          <w:p w14:paraId="10E26060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190.000,00</w:t>
            </w:r>
          </w:p>
        </w:tc>
      </w:tr>
      <w:tr w:rsidR="009551C9" w:rsidRPr="009551C9" w14:paraId="509CE282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7EB28B42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22954F8D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55198F57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190.000,00</w:t>
            </w:r>
          </w:p>
        </w:tc>
      </w:tr>
      <w:tr w:rsidR="004D119C" w:rsidRPr="009551C9" w14:paraId="20A76A3C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51C11FB1" w14:textId="77777777" w:rsidR="004D119C" w:rsidRPr="009551C9" w:rsidRDefault="004D119C" w:rsidP="00393393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78E9A89B" w14:textId="77777777" w:rsidR="004D119C" w:rsidRPr="009551C9" w:rsidRDefault="004D119C" w:rsidP="00393393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sustava za odvodnju oborinskih voda</w:t>
            </w:r>
          </w:p>
        </w:tc>
        <w:tc>
          <w:tcPr>
            <w:tcW w:w="1980" w:type="dxa"/>
            <w:hideMark/>
          </w:tcPr>
          <w:p w14:paraId="36F6444F" w14:textId="77777777" w:rsidR="004D119C" w:rsidRPr="009551C9" w:rsidRDefault="004D119C" w:rsidP="0039339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20.000,00</w:t>
            </w:r>
          </w:p>
        </w:tc>
      </w:tr>
    </w:tbl>
    <w:p w14:paraId="52CC305E" w14:textId="741DEB7C" w:rsidR="004D119C" w:rsidRDefault="004D119C"/>
    <w:p w14:paraId="3ADFE14B" w14:textId="77777777" w:rsidR="004D119C" w:rsidRDefault="004D119C">
      <w:pPr>
        <w:overflowPunct/>
        <w:autoSpaceDE/>
        <w:autoSpaceDN/>
        <w:adjustRightInd/>
        <w:textAlignment w:val="auto"/>
      </w:pPr>
      <w:r>
        <w:br w:type="page"/>
      </w:r>
    </w:p>
    <w:p w14:paraId="06E0AB72" w14:textId="77777777" w:rsidR="004D119C" w:rsidRDefault="004D119C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5520"/>
        <w:gridCol w:w="1980"/>
      </w:tblGrid>
      <w:tr w:rsidR="004D119C" w:rsidRPr="009551C9" w14:paraId="26923A1D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0A82F50A" w14:textId="77777777" w:rsidR="004D119C" w:rsidRPr="009551C9" w:rsidRDefault="004D119C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1" w:name="_Hlk149214444"/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VRSTA</w:t>
            </w: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OZNAKA</w:t>
            </w:r>
          </w:p>
        </w:tc>
        <w:tc>
          <w:tcPr>
            <w:tcW w:w="5520" w:type="dxa"/>
            <w:hideMark/>
          </w:tcPr>
          <w:p w14:paraId="5CFF3A1A" w14:textId="77777777" w:rsidR="004D119C" w:rsidRPr="009551C9" w:rsidRDefault="004D119C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NAZIV PROGRAMA / AKTIVNOSTI</w:t>
            </w: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NAZIV IZVORA FINANCIRANJA</w:t>
            </w:r>
          </w:p>
        </w:tc>
        <w:tc>
          <w:tcPr>
            <w:tcW w:w="1980" w:type="dxa"/>
            <w:hideMark/>
          </w:tcPr>
          <w:p w14:paraId="4664DD7F" w14:textId="77777777" w:rsidR="004D119C" w:rsidRPr="009551C9" w:rsidRDefault="004D119C" w:rsidP="0039339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PLANIRANO (€)</w:t>
            </w:r>
          </w:p>
        </w:tc>
      </w:tr>
      <w:bookmarkEnd w:id="1"/>
      <w:tr w:rsidR="009551C9" w:rsidRPr="009551C9" w14:paraId="6D0EB240" w14:textId="77777777" w:rsidTr="00BC56B1">
        <w:trPr>
          <w:trHeight w:val="300"/>
          <w:jc w:val="center"/>
        </w:trPr>
        <w:tc>
          <w:tcPr>
            <w:tcW w:w="1480" w:type="dxa"/>
            <w:tcBorders>
              <w:bottom w:val="single" w:sz="4" w:space="0" w:color="auto"/>
            </w:tcBorders>
            <w:hideMark/>
          </w:tcPr>
          <w:p w14:paraId="2DAA7044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hideMark/>
          </w:tcPr>
          <w:p w14:paraId="7EA1AEC6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čistoće javnih površina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1BBAEC7A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125.000,00</w:t>
            </w:r>
          </w:p>
        </w:tc>
      </w:tr>
      <w:tr w:rsidR="009551C9" w:rsidRPr="009551C9" w14:paraId="2A4D2EF1" w14:textId="77777777" w:rsidTr="00BC56B1">
        <w:trPr>
          <w:trHeight w:val="720"/>
          <w:jc w:val="center"/>
        </w:trPr>
        <w:tc>
          <w:tcPr>
            <w:tcW w:w="1480" w:type="dxa"/>
            <w:tcBorders>
              <w:bottom w:val="nil"/>
            </w:tcBorders>
            <w:hideMark/>
          </w:tcPr>
          <w:p w14:paraId="67D92859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tcBorders>
              <w:bottom w:val="nil"/>
            </w:tcBorders>
            <w:hideMark/>
          </w:tcPr>
          <w:p w14:paraId="5BB8AB40" w14:textId="5D05414E" w:rsid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Ručno čišćenje javnih površina</w:t>
            </w:r>
            <w:r w:rsidR="004D119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D119C" w:rsidRPr="009551C9">
              <w:rPr>
                <w:rFonts w:ascii="Arial Narrow" w:hAnsi="Arial Narrow"/>
                <w:sz w:val="24"/>
                <w:szCs w:val="24"/>
              </w:rPr>
              <w:t>1 do 2 puta mjesečno odnosno prema potrebi</w:t>
            </w:r>
            <w:r w:rsidR="004D119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551C9">
              <w:rPr>
                <w:rFonts w:ascii="Arial Narrow" w:hAnsi="Arial Narrow"/>
                <w:sz w:val="24"/>
                <w:szCs w:val="24"/>
              </w:rPr>
              <w:t>(metenje, uklanjanje lišća, pražnjenje postavljenih posuda za otpad i dr.).</w:t>
            </w:r>
          </w:p>
          <w:p w14:paraId="10EDDC24" w14:textId="568E9017" w:rsidR="004D119C" w:rsidRPr="009551C9" w:rsidRDefault="004D119C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 xml:space="preserve">Bernardina Frankopana i dio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Lomošćanske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ceste</w:t>
            </w:r>
            <w:r w:rsidRPr="009551C9">
              <w:rPr>
                <w:rFonts w:ascii="Arial Narrow" w:hAnsi="Arial Narrow"/>
                <w:sz w:val="24"/>
                <w:szCs w:val="24"/>
              </w:rPr>
              <w:br/>
              <w:t xml:space="preserve">do kipa Majke Božje u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Lomostu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, 12708m2; Augusta Šenoe, 3051m2; Bolnička, 8145m2;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Frankopanski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kaštel, 424m2; Ivana bana Mažuranića, 1553m2; Ivana Gorana Kovačića, 2455m2; Ivane Brlić Mažuranić, 1991m2; Josipa bana Jelačića, 4522m2; Josipa Jurja Strossmayera, 4082m2; Kardinala Alojzija Stepinca, 1530m2; Ljudevita Gaja, 380m2; Nova cesta, 4820m2; Park izviđača -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Đulin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vrt, 250m2; Parkiralište ispod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Frankopanskog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kaštela, 500m2; Parkiralište iza Vodovoda i kanalizacije, 300m2; Parkiralište u ulici Ivana Gorana Kovačića, 250m2; Petra Preradovića, 4606m2;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Saborčanska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>, 1261m2; Struga, 1198m2; Sveti Jakov, 5622m2; Trg hrvatskih rodoljuba, 2062m2; Trg Petra Stipetića, 320m2; Vijenac Ive Marinkovića, 4735m2; Vikend naselje Sabljaci, 5762m2; Vladimira Nazora, 3730m2; Zrinski trg, 610m2; UKUPNO, 76867m2</w:t>
            </w:r>
          </w:p>
        </w:tc>
        <w:tc>
          <w:tcPr>
            <w:tcW w:w="1980" w:type="dxa"/>
            <w:tcBorders>
              <w:bottom w:val="nil"/>
            </w:tcBorders>
            <w:hideMark/>
          </w:tcPr>
          <w:p w14:paraId="10230395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83.000,00</w:t>
            </w:r>
          </w:p>
        </w:tc>
      </w:tr>
      <w:tr w:rsidR="009551C9" w:rsidRPr="009551C9" w14:paraId="790928A0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66F081FE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33B7E755" w14:textId="1F0C03A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Strojno čišćenje javnih površina 1 do 2 puta mjesečno odnosno prema potrebi</w:t>
            </w:r>
            <w:r w:rsidR="004D119C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9551C9">
              <w:rPr>
                <w:rFonts w:ascii="Arial Narrow" w:hAnsi="Arial Narrow"/>
                <w:sz w:val="24"/>
                <w:szCs w:val="24"/>
              </w:rPr>
              <w:t xml:space="preserve">Ulice: Augusta Šenoe, 4807m2; Bernardina Frankopana, 4326,3m2; Bolnička, 4807m2;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Bukovnička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, 2024m2; Ivana bana Mažuranića, 627,44m2; Ivana Gorana Kovačića, 1315,6m2; Ivane Brlić Mažuranić, 799,48m2; Josipa bana Jelačića, 2018,94m2; Josipa Jurja Strossmayera, 1219,46m2; Kardinala Alojzija Stepinca, 678,04m2; Krči, 1265m2;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Lomošćanska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cesta, 3466,1m2; Ljudevita Gaja, 399,74m2; Mala cesta, 946,22m2; Nova cesta, 4554m2; Pešćenica, 5039,76m2; Petra Preradovića, 1781,12m2;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Podvrh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, 2530m2; Proce, 1518m2;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Saborčanska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, 511,06m2; Struga, 1416,8m2; Sveti Jakov (do groblja), 5060m2; Šetalište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Krlenac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, 1012m2; Vikend naselje Sabljaci, 6972,68m2; Vladimira Nazora, 2783m2; Vučić selo, 3668,5m2;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Zagrad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, 2489,52m2; UKUPNO, 68036,76m2; </w:t>
            </w:r>
            <w:r w:rsidRPr="009551C9">
              <w:rPr>
                <w:rFonts w:ascii="Arial Narrow" w:hAnsi="Arial Narrow"/>
                <w:sz w:val="24"/>
                <w:szCs w:val="24"/>
              </w:rPr>
              <w:br/>
              <w:t xml:space="preserve">Nogostupi: Bernardina Frankopana -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Lomošćanska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cesta, 6800m2;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Bukovnička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>, 896m2; Nova cesta - Krči, 2800m2; Stara cesta (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Frankopanski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kaštel - Sveti Petar), 4480m2; Sveti Jakov - Vikend naselje Sabljaci, 9991m2; Sveti Petar - most Puškarići, 960m2; Sveti Rok - Poduzetnička zona Ogulin, 10992m2; Trg hrvatskih rodoljuba, 200m2; Trg Petra Stipetića, 320m2; Vikend naselje Sabljaci, 2095m2;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Zagrad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, 1023m2;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Žegar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I (od tunela do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Žegar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IX), 1382m2; </w:t>
            </w:r>
            <w:r w:rsidRPr="009551C9">
              <w:rPr>
                <w:rFonts w:ascii="Arial Narrow" w:hAnsi="Arial Narrow"/>
                <w:sz w:val="24"/>
                <w:szCs w:val="24"/>
              </w:rPr>
              <w:br/>
              <w:t>UKUPNO, 41939m2</w:t>
            </w:r>
          </w:p>
        </w:tc>
        <w:tc>
          <w:tcPr>
            <w:tcW w:w="1980" w:type="dxa"/>
            <w:hideMark/>
          </w:tcPr>
          <w:p w14:paraId="31327D99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42.000,00</w:t>
            </w:r>
          </w:p>
        </w:tc>
      </w:tr>
    </w:tbl>
    <w:p w14:paraId="376C035F" w14:textId="2B0306D3" w:rsidR="004D119C" w:rsidRDefault="004D119C"/>
    <w:p w14:paraId="2E29A631" w14:textId="77777777" w:rsidR="004D119C" w:rsidRDefault="004D119C">
      <w:pPr>
        <w:overflowPunct/>
        <w:autoSpaceDE/>
        <w:autoSpaceDN/>
        <w:adjustRightInd/>
        <w:textAlignment w:val="auto"/>
      </w:pPr>
      <w:r>
        <w:br w:type="page"/>
      </w:r>
    </w:p>
    <w:p w14:paraId="751E6B30" w14:textId="77777777" w:rsidR="004D119C" w:rsidRDefault="004D119C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5520"/>
        <w:gridCol w:w="1980"/>
      </w:tblGrid>
      <w:tr w:rsidR="004D119C" w:rsidRPr="009551C9" w14:paraId="52EF0A53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37896855" w14:textId="77777777" w:rsidR="004D119C" w:rsidRPr="009551C9" w:rsidRDefault="004D119C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2" w:name="_Hlk149214946"/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VRSTA</w:t>
            </w: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OZNAKA</w:t>
            </w:r>
          </w:p>
        </w:tc>
        <w:tc>
          <w:tcPr>
            <w:tcW w:w="5520" w:type="dxa"/>
            <w:hideMark/>
          </w:tcPr>
          <w:p w14:paraId="2D745E0C" w14:textId="77777777" w:rsidR="004D119C" w:rsidRPr="009551C9" w:rsidRDefault="004D119C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NAZIV PROGRAMA / AKTIVNOSTI</w:t>
            </w: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NAZIV IZVORA FINANCIRANJA</w:t>
            </w:r>
          </w:p>
        </w:tc>
        <w:tc>
          <w:tcPr>
            <w:tcW w:w="1980" w:type="dxa"/>
            <w:hideMark/>
          </w:tcPr>
          <w:p w14:paraId="6448ABAD" w14:textId="77777777" w:rsidR="004D119C" w:rsidRPr="009551C9" w:rsidRDefault="004D119C" w:rsidP="0039339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PLANIRANO (€)</w:t>
            </w:r>
          </w:p>
        </w:tc>
      </w:tr>
      <w:bookmarkEnd w:id="2"/>
      <w:tr w:rsidR="009551C9" w:rsidRPr="009551C9" w14:paraId="3BCA7D95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226C5038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6C840436" w14:textId="577BEEB4" w:rsid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zelenih površina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9551C9">
              <w:rPr>
                <w:rFonts w:ascii="Arial Narrow" w:hAnsi="Arial Narrow"/>
                <w:sz w:val="24"/>
                <w:szCs w:val="24"/>
              </w:rPr>
              <w:t xml:space="preserve">Ručno i strojno održavanje zelenih javnih površina </w:t>
            </w:r>
            <w:r w:rsidR="00BC56B1" w:rsidRPr="009551C9">
              <w:rPr>
                <w:rFonts w:ascii="Arial Narrow" w:hAnsi="Arial Narrow"/>
                <w:sz w:val="24"/>
                <w:szCs w:val="24"/>
              </w:rPr>
              <w:t>1 do 2 puta mjesečno odnosno prema potrebi</w:t>
            </w:r>
            <w:r w:rsidR="00BC56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551C9">
              <w:rPr>
                <w:rFonts w:ascii="Arial Narrow" w:hAnsi="Arial Narrow"/>
                <w:sz w:val="24"/>
                <w:szCs w:val="24"/>
              </w:rPr>
              <w:t>(košnja, orezivanje raslinja, uklanjanje lišća, zalijevanje cvjetnjaka i dr.).</w:t>
            </w:r>
          </w:p>
          <w:p w14:paraId="304E414C" w14:textId="4CF4ADCD" w:rsidR="009551C9" w:rsidRPr="009551C9" w:rsidRDefault="004D119C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 xml:space="preserve">Bernardina Frankopana, 2169m2; Bolnička, 2800m2; Dvorište Gradske vijećnice, 100m2; Dvorište Vojarne u Bernardina Frankopana, 260m2;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Frankopanski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kaštel, 3140m2; Ivana Gorana Kovačića -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Lovrićeva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fontana, 1014m2;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Ižišće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, 6557m2; Josipa bana Jelačića, 776m2;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Lomošćanska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cesta - staza, 130m2; Ljudevita Gaja, 50m2; Nova cesta, 780m2; Park ispred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Frankopanskog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kaštela, 424m2; Park izviđača -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Đulin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vrt, 3400m2; Park izviđača -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Đulin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vrt (suho korito Dobre), 5571m2; Park Kralja Tomislava -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Cesarovac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- Crkva Svetog Križa, 8830m2; Petra Preradovića, 987m2; Poduzetnička zona - Otok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Oštarski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4 C, 970m2;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Saborčanska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, 620m2; Stara cesta (parkiralište i suho korito), 612m2; Struga, 14560m2; Sveti Petar (ugibalište), 61m2; Sveti Rok, 830m2; Šetalište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Krlenac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, 746m2; Trg Dr. Franje Tuđmana, 400m2; Trg hrvatskih rodoljuba, 50m2; Vijenac Ive Marinkovića, 3640m2; Vladimira Nazora, 1261m2; Zrinski trg, 1008m2;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Žegar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- prostor oko Križa, 1200m2; </w:t>
            </w:r>
            <w:r w:rsidRPr="009551C9">
              <w:rPr>
                <w:rFonts w:ascii="Arial Narrow" w:hAnsi="Arial Narrow"/>
                <w:sz w:val="24"/>
                <w:szCs w:val="24"/>
              </w:rPr>
              <w:br/>
              <w:t>UKUPNO, 62946m2</w:t>
            </w:r>
          </w:p>
        </w:tc>
        <w:tc>
          <w:tcPr>
            <w:tcW w:w="1980" w:type="dxa"/>
            <w:hideMark/>
          </w:tcPr>
          <w:p w14:paraId="452BC8FD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45.000,00</w:t>
            </w:r>
          </w:p>
        </w:tc>
      </w:tr>
      <w:tr w:rsidR="009551C9" w:rsidRPr="009551C9" w14:paraId="00CFA90E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17870A94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Aktivnost A100002</w:t>
            </w:r>
          </w:p>
        </w:tc>
        <w:tc>
          <w:tcPr>
            <w:tcW w:w="5520" w:type="dxa"/>
            <w:hideMark/>
          </w:tcPr>
          <w:p w14:paraId="32AD7C0D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ODRŽAVANJE NERAZVRSTANIH CESTA</w:t>
            </w:r>
          </w:p>
        </w:tc>
        <w:tc>
          <w:tcPr>
            <w:tcW w:w="1980" w:type="dxa"/>
            <w:hideMark/>
          </w:tcPr>
          <w:p w14:paraId="447CBF9C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1.175.000,00</w:t>
            </w:r>
          </w:p>
        </w:tc>
      </w:tr>
      <w:tr w:rsidR="009551C9" w:rsidRPr="009551C9" w14:paraId="0A8CF6B0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39952859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2A39A2E5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002AF1DA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445.000,00</w:t>
            </w:r>
          </w:p>
        </w:tc>
      </w:tr>
      <w:tr w:rsidR="009551C9" w:rsidRPr="009551C9" w14:paraId="51141F2E" w14:textId="77777777" w:rsidTr="00BC56B1">
        <w:trPr>
          <w:trHeight w:val="300"/>
          <w:jc w:val="center"/>
        </w:trPr>
        <w:tc>
          <w:tcPr>
            <w:tcW w:w="1480" w:type="dxa"/>
            <w:tcBorders>
              <w:bottom w:val="single" w:sz="4" w:space="0" w:color="auto"/>
            </w:tcBorders>
            <w:hideMark/>
          </w:tcPr>
          <w:p w14:paraId="5CE08425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2C3A6F3A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Zimska služba</w:t>
            </w:r>
          </w:p>
        </w:tc>
        <w:tc>
          <w:tcPr>
            <w:tcW w:w="1980" w:type="dxa"/>
            <w:hideMark/>
          </w:tcPr>
          <w:p w14:paraId="58C9CEEC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100.000,00</w:t>
            </w:r>
          </w:p>
        </w:tc>
      </w:tr>
      <w:tr w:rsidR="009551C9" w:rsidRPr="009551C9" w14:paraId="3CAF3C6D" w14:textId="77777777" w:rsidTr="00BC56B1">
        <w:trPr>
          <w:trHeight w:val="300"/>
          <w:jc w:val="center"/>
        </w:trPr>
        <w:tc>
          <w:tcPr>
            <w:tcW w:w="1480" w:type="dxa"/>
            <w:tcBorders>
              <w:bottom w:val="nil"/>
            </w:tcBorders>
            <w:hideMark/>
          </w:tcPr>
          <w:p w14:paraId="0BFD13B0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06E8F09A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Tekuće održavanje nerazvrstanih cesta</w:t>
            </w:r>
          </w:p>
        </w:tc>
        <w:tc>
          <w:tcPr>
            <w:tcW w:w="1980" w:type="dxa"/>
            <w:hideMark/>
          </w:tcPr>
          <w:p w14:paraId="3162F71F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325.000,00</w:t>
            </w:r>
          </w:p>
        </w:tc>
      </w:tr>
      <w:tr w:rsidR="009551C9" w:rsidRPr="009551C9" w14:paraId="397D485D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29ADE51C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0F3B2FE7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asfaltnih kolnika</w:t>
            </w:r>
          </w:p>
        </w:tc>
        <w:tc>
          <w:tcPr>
            <w:tcW w:w="1980" w:type="dxa"/>
            <w:hideMark/>
          </w:tcPr>
          <w:p w14:paraId="6CA96464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160.000,00</w:t>
            </w:r>
          </w:p>
        </w:tc>
      </w:tr>
      <w:tr w:rsidR="009551C9" w:rsidRPr="009551C9" w14:paraId="4426B2EA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164DF154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72FD950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kolnika od kamenog materijala</w:t>
            </w:r>
          </w:p>
        </w:tc>
        <w:tc>
          <w:tcPr>
            <w:tcW w:w="1980" w:type="dxa"/>
            <w:hideMark/>
          </w:tcPr>
          <w:p w14:paraId="11B0BBF0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109.000,00</w:t>
            </w:r>
          </w:p>
        </w:tc>
      </w:tr>
      <w:tr w:rsidR="009551C9" w:rsidRPr="009551C9" w14:paraId="7FA6ABE9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1BAA94D9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7A1D1A80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nogostupa i pješačkih staza</w:t>
            </w:r>
          </w:p>
        </w:tc>
        <w:tc>
          <w:tcPr>
            <w:tcW w:w="1980" w:type="dxa"/>
            <w:hideMark/>
          </w:tcPr>
          <w:p w14:paraId="498EA041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9551C9" w:rsidRPr="009551C9" w14:paraId="76FE31B9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381E02BB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725B87C9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Prometna signalizacija - vertikalna</w:t>
            </w:r>
          </w:p>
        </w:tc>
        <w:tc>
          <w:tcPr>
            <w:tcW w:w="1980" w:type="dxa"/>
            <w:hideMark/>
          </w:tcPr>
          <w:p w14:paraId="3C7531A4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8.000,00</w:t>
            </w:r>
          </w:p>
        </w:tc>
      </w:tr>
      <w:tr w:rsidR="009551C9" w:rsidRPr="009551C9" w14:paraId="75EE4A07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10C67B8C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297E6EB8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Prometna signalizacija - horizontalna</w:t>
            </w:r>
          </w:p>
        </w:tc>
        <w:tc>
          <w:tcPr>
            <w:tcW w:w="1980" w:type="dxa"/>
            <w:hideMark/>
          </w:tcPr>
          <w:p w14:paraId="726A5FE8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20.000,00</w:t>
            </w:r>
          </w:p>
        </w:tc>
      </w:tr>
      <w:tr w:rsidR="009551C9" w:rsidRPr="009551C9" w14:paraId="670EE392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519AED65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3F922976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Objekti za odvodnju</w:t>
            </w:r>
          </w:p>
        </w:tc>
        <w:tc>
          <w:tcPr>
            <w:tcW w:w="1980" w:type="dxa"/>
            <w:hideMark/>
          </w:tcPr>
          <w:p w14:paraId="654D71AD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10.000,00</w:t>
            </w:r>
          </w:p>
        </w:tc>
      </w:tr>
      <w:tr w:rsidR="009551C9" w:rsidRPr="009551C9" w14:paraId="05CD4B9E" w14:textId="77777777" w:rsidTr="00143944">
        <w:trPr>
          <w:trHeight w:val="300"/>
          <w:jc w:val="center"/>
        </w:trPr>
        <w:tc>
          <w:tcPr>
            <w:tcW w:w="1480" w:type="dxa"/>
            <w:tcBorders>
              <w:top w:val="nil"/>
              <w:bottom w:val="single" w:sz="4" w:space="0" w:color="auto"/>
            </w:tcBorders>
            <w:hideMark/>
          </w:tcPr>
          <w:p w14:paraId="413D3D31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656162E1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Ostala održavanja strojeva i opreme</w:t>
            </w:r>
          </w:p>
        </w:tc>
        <w:tc>
          <w:tcPr>
            <w:tcW w:w="1980" w:type="dxa"/>
            <w:hideMark/>
          </w:tcPr>
          <w:p w14:paraId="641B4906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3.000,00</w:t>
            </w:r>
          </w:p>
        </w:tc>
      </w:tr>
      <w:tr w:rsidR="009551C9" w:rsidRPr="009551C9" w14:paraId="5618B340" w14:textId="77777777" w:rsidTr="00143944">
        <w:trPr>
          <w:trHeight w:val="300"/>
          <w:jc w:val="center"/>
        </w:trPr>
        <w:tc>
          <w:tcPr>
            <w:tcW w:w="1480" w:type="dxa"/>
            <w:tcBorders>
              <w:top w:val="single" w:sz="4" w:space="0" w:color="auto"/>
            </w:tcBorders>
            <w:hideMark/>
          </w:tcPr>
          <w:p w14:paraId="2FDA971C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6FE3D52D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Intelektualne i osobne usluge</w:t>
            </w:r>
          </w:p>
        </w:tc>
        <w:tc>
          <w:tcPr>
            <w:tcW w:w="1980" w:type="dxa"/>
            <w:hideMark/>
          </w:tcPr>
          <w:p w14:paraId="12760E8B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20.000,00</w:t>
            </w:r>
          </w:p>
        </w:tc>
      </w:tr>
      <w:tr w:rsidR="009551C9" w:rsidRPr="009551C9" w14:paraId="400B62C7" w14:textId="77777777" w:rsidTr="00BC56B1">
        <w:trPr>
          <w:trHeight w:val="300"/>
          <w:jc w:val="center"/>
        </w:trPr>
        <w:tc>
          <w:tcPr>
            <w:tcW w:w="1480" w:type="dxa"/>
            <w:tcBorders>
              <w:bottom w:val="single" w:sz="4" w:space="0" w:color="auto"/>
            </w:tcBorders>
            <w:hideMark/>
          </w:tcPr>
          <w:p w14:paraId="0CA18667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Izvor  4.3.</w:t>
            </w:r>
          </w:p>
        </w:tc>
        <w:tc>
          <w:tcPr>
            <w:tcW w:w="5520" w:type="dxa"/>
            <w:hideMark/>
          </w:tcPr>
          <w:p w14:paraId="2BADE354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Doprinos za šume</w:t>
            </w:r>
          </w:p>
        </w:tc>
        <w:tc>
          <w:tcPr>
            <w:tcW w:w="1980" w:type="dxa"/>
            <w:hideMark/>
          </w:tcPr>
          <w:p w14:paraId="48F6D30D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330.000,00</w:t>
            </w:r>
          </w:p>
        </w:tc>
      </w:tr>
      <w:tr w:rsidR="009551C9" w:rsidRPr="009551C9" w14:paraId="7270249A" w14:textId="77777777" w:rsidTr="00BC56B1">
        <w:trPr>
          <w:trHeight w:val="300"/>
          <w:jc w:val="center"/>
        </w:trPr>
        <w:tc>
          <w:tcPr>
            <w:tcW w:w="1480" w:type="dxa"/>
            <w:tcBorders>
              <w:bottom w:val="nil"/>
            </w:tcBorders>
            <w:hideMark/>
          </w:tcPr>
          <w:p w14:paraId="0FD949F5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1DF6F16E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Investicijsko održavanje nerazvrstanih cesta</w:t>
            </w:r>
          </w:p>
        </w:tc>
        <w:tc>
          <w:tcPr>
            <w:tcW w:w="1980" w:type="dxa"/>
            <w:hideMark/>
          </w:tcPr>
          <w:p w14:paraId="2598CFFF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330.000,00</w:t>
            </w:r>
          </w:p>
        </w:tc>
      </w:tr>
      <w:tr w:rsidR="009551C9" w:rsidRPr="009551C9" w14:paraId="0713B30F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53392646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27E2EDC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asfaltnih kolnika</w:t>
            </w:r>
          </w:p>
        </w:tc>
        <w:tc>
          <w:tcPr>
            <w:tcW w:w="1980" w:type="dxa"/>
            <w:hideMark/>
          </w:tcPr>
          <w:p w14:paraId="4DD8892F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187.000,00</w:t>
            </w:r>
          </w:p>
        </w:tc>
      </w:tr>
      <w:tr w:rsidR="009551C9" w:rsidRPr="009551C9" w14:paraId="1BA5CFC2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19C8F7E8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DDB2E43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kolnika od kamenog materijala</w:t>
            </w:r>
          </w:p>
        </w:tc>
        <w:tc>
          <w:tcPr>
            <w:tcW w:w="1980" w:type="dxa"/>
            <w:hideMark/>
          </w:tcPr>
          <w:p w14:paraId="6C8A95E8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100.000,00</w:t>
            </w:r>
          </w:p>
        </w:tc>
      </w:tr>
      <w:tr w:rsidR="009551C9" w:rsidRPr="009551C9" w14:paraId="00B1E421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431FFD4C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3D4532D0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nogostupa i pješačkih staza</w:t>
            </w:r>
          </w:p>
        </w:tc>
        <w:tc>
          <w:tcPr>
            <w:tcW w:w="1980" w:type="dxa"/>
            <w:hideMark/>
          </w:tcPr>
          <w:p w14:paraId="22BB261D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12.000,00</w:t>
            </w:r>
          </w:p>
        </w:tc>
      </w:tr>
      <w:tr w:rsidR="009551C9" w:rsidRPr="009551C9" w14:paraId="4AA7DF2D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4389854E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0DCBC779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Prometna signalizacija - vertikalna</w:t>
            </w:r>
          </w:p>
        </w:tc>
        <w:tc>
          <w:tcPr>
            <w:tcW w:w="1980" w:type="dxa"/>
            <w:hideMark/>
          </w:tcPr>
          <w:p w14:paraId="5DB02C7F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9551C9" w:rsidRPr="009551C9" w14:paraId="33FD93B4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25298F6D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670066A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Prometna signalizacija - horizontalna</w:t>
            </w:r>
          </w:p>
        </w:tc>
        <w:tc>
          <w:tcPr>
            <w:tcW w:w="1980" w:type="dxa"/>
            <w:hideMark/>
          </w:tcPr>
          <w:p w14:paraId="52B2E4BA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10.000,00</w:t>
            </w:r>
          </w:p>
        </w:tc>
      </w:tr>
      <w:tr w:rsidR="009551C9" w:rsidRPr="009551C9" w14:paraId="7CA0AB6A" w14:textId="77777777" w:rsidTr="00143944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22183BF5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16C0D822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Objekti za odvodnju</w:t>
            </w:r>
          </w:p>
        </w:tc>
        <w:tc>
          <w:tcPr>
            <w:tcW w:w="1980" w:type="dxa"/>
            <w:hideMark/>
          </w:tcPr>
          <w:p w14:paraId="7F3057AE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9551C9" w:rsidRPr="009551C9" w14:paraId="60606C92" w14:textId="77777777" w:rsidTr="00143944">
        <w:trPr>
          <w:trHeight w:val="300"/>
          <w:jc w:val="center"/>
        </w:trPr>
        <w:tc>
          <w:tcPr>
            <w:tcW w:w="1480" w:type="dxa"/>
            <w:tcBorders>
              <w:top w:val="nil"/>
            </w:tcBorders>
            <w:hideMark/>
          </w:tcPr>
          <w:p w14:paraId="3ADCEF6E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8DA146B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Ostala održavanja strojeva i opreme</w:t>
            </w:r>
          </w:p>
        </w:tc>
        <w:tc>
          <w:tcPr>
            <w:tcW w:w="1980" w:type="dxa"/>
            <w:hideMark/>
          </w:tcPr>
          <w:p w14:paraId="714E3552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1.000,00</w:t>
            </w:r>
          </w:p>
        </w:tc>
      </w:tr>
      <w:tr w:rsidR="009551C9" w:rsidRPr="009551C9" w14:paraId="5608BA74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6E31F886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Izvor  5.4.</w:t>
            </w:r>
          </w:p>
        </w:tc>
        <w:tc>
          <w:tcPr>
            <w:tcW w:w="5520" w:type="dxa"/>
            <w:hideMark/>
          </w:tcPr>
          <w:p w14:paraId="0E182491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Pomoći-ostalo</w:t>
            </w:r>
          </w:p>
        </w:tc>
        <w:tc>
          <w:tcPr>
            <w:tcW w:w="1980" w:type="dxa"/>
            <w:hideMark/>
          </w:tcPr>
          <w:p w14:paraId="4F3F9A21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100.000,00</w:t>
            </w:r>
          </w:p>
        </w:tc>
      </w:tr>
      <w:tr w:rsidR="009551C9" w:rsidRPr="009551C9" w14:paraId="3C11B92C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27E5E582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39A27F3F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Zimska služba</w:t>
            </w:r>
          </w:p>
        </w:tc>
        <w:tc>
          <w:tcPr>
            <w:tcW w:w="1980" w:type="dxa"/>
            <w:hideMark/>
          </w:tcPr>
          <w:p w14:paraId="29F8779E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100.000,00</w:t>
            </w:r>
          </w:p>
        </w:tc>
      </w:tr>
    </w:tbl>
    <w:p w14:paraId="43E644A2" w14:textId="77777777" w:rsidR="00BC56B1" w:rsidRDefault="00BC56B1">
      <w:pPr>
        <w:overflowPunct/>
        <w:autoSpaceDE/>
        <w:autoSpaceDN/>
        <w:adjustRightInd/>
        <w:textAlignment w:val="auto"/>
      </w:pPr>
      <w:r>
        <w:br w:type="page"/>
      </w:r>
    </w:p>
    <w:p w14:paraId="06410E03" w14:textId="77777777" w:rsidR="00BC56B1" w:rsidRDefault="00BC56B1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5520"/>
        <w:gridCol w:w="1980"/>
      </w:tblGrid>
      <w:tr w:rsidR="00BC56B1" w:rsidRPr="009551C9" w14:paraId="38E10F87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724EE8B9" w14:textId="77777777" w:rsidR="00BC56B1" w:rsidRPr="009551C9" w:rsidRDefault="00BC56B1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VRSTA</w:t>
            </w: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OZNAKA</w:t>
            </w:r>
          </w:p>
        </w:tc>
        <w:tc>
          <w:tcPr>
            <w:tcW w:w="5520" w:type="dxa"/>
            <w:hideMark/>
          </w:tcPr>
          <w:p w14:paraId="5842FD10" w14:textId="77777777" w:rsidR="00BC56B1" w:rsidRPr="009551C9" w:rsidRDefault="00BC56B1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NAZIV PROGRAMA / AKTIVNOSTI</w:t>
            </w: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NAZIV IZVORA FINANCIRANJA</w:t>
            </w:r>
          </w:p>
        </w:tc>
        <w:tc>
          <w:tcPr>
            <w:tcW w:w="1980" w:type="dxa"/>
            <w:hideMark/>
          </w:tcPr>
          <w:p w14:paraId="1CF33265" w14:textId="77777777" w:rsidR="00BC56B1" w:rsidRPr="009551C9" w:rsidRDefault="00BC56B1" w:rsidP="0039339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PLANIRANO (€)</w:t>
            </w:r>
          </w:p>
        </w:tc>
      </w:tr>
      <w:tr w:rsidR="009551C9" w:rsidRPr="009551C9" w14:paraId="4C14A1DA" w14:textId="77777777" w:rsidTr="00BC56B1">
        <w:trPr>
          <w:trHeight w:val="300"/>
          <w:jc w:val="center"/>
        </w:trPr>
        <w:tc>
          <w:tcPr>
            <w:tcW w:w="1480" w:type="dxa"/>
            <w:tcBorders>
              <w:bottom w:val="single" w:sz="4" w:space="0" w:color="auto"/>
            </w:tcBorders>
            <w:hideMark/>
          </w:tcPr>
          <w:p w14:paraId="0EF99F7C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19680B00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477AC642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300.000,00</w:t>
            </w:r>
          </w:p>
        </w:tc>
      </w:tr>
      <w:tr w:rsidR="009551C9" w:rsidRPr="009551C9" w14:paraId="1765C741" w14:textId="77777777" w:rsidTr="00BC56B1">
        <w:trPr>
          <w:trHeight w:val="300"/>
          <w:jc w:val="center"/>
        </w:trPr>
        <w:tc>
          <w:tcPr>
            <w:tcW w:w="1480" w:type="dxa"/>
            <w:tcBorders>
              <w:bottom w:val="nil"/>
            </w:tcBorders>
            <w:hideMark/>
          </w:tcPr>
          <w:p w14:paraId="4E91F3CC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042BD83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Tekuće održavanje nerazvrstanih cesta</w:t>
            </w:r>
          </w:p>
        </w:tc>
        <w:tc>
          <w:tcPr>
            <w:tcW w:w="1980" w:type="dxa"/>
            <w:hideMark/>
          </w:tcPr>
          <w:p w14:paraId="2B6D33B7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200.000,00</w:t>
            </w:r>
          </w:p>
        </w:tc>
      </w:tr>
      <w:tr w:rsidR="009551C9" w:rsidRPr="009551C9" w14:paraId="1A68C7C2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3699BEF0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33ECB1D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asfaltnih kolnika</w:t>
            </w:r>
          </w:p>
        </w:tc>
        <w:tc>
          <w:tcPr>
            <w:tcW w:w="1980" w:type="dxa"/>
            <w:hideMark/>
          </w:tcPr>
          <w:p w14:paraId="5B02EDC7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100.000,00</w:t>
            </w:r>
          </w:p>
        </w:tc>
      </w:tr>
      <w:tr w:rsidR="009551C9" w:rsidRPr="009551C9" w14:paraId="246B5F5F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40C4167F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3D9FE8BE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kolnika od kamenog materijala</w:t>
            </w:r>
          </w:p>
        </w:tc>
        <w:tc>
          <w:tcPr>
            <w:tcW w:w="1980" w:type="dxa"/>
            <w:hideMark/>
          </w:tcPr>
          <w:p w14:paraId="3AB09C5D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68.000,00</w:t>
            </w:r>
          </w:p>
        </w:tc>
      </w:tr>
      <w:tr w:rsidR="009551C9" w:rsidRPr="009551C9" w14:paraId="6BC8D9BB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46369335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36BA2DF9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nogostupa i pješačkih staza</w:t>
            </w:r>
          </w:p>
        </w:tc>
        <w:tc>
          <w:tcPr>
            <w:tcW w:w="1980" w:type="dxa"/>
            <w:hideMark/>
          </w:tcPr>
          <w:p w14:paraId="1F827B81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10.000,00</w:t>
            </w:r>
          </w:p>
        </w:tc>
      </w:tr>
      <w:tr w:rsidR="009551C9" w:rsidRPr="009551C9" w14:paraId="6FFE8DFB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1355BAEB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AF09712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Prometna signalizacija - vertikalna</w:t>
            </w:r>
          </w:p>
        </w:tc>
        <w:tc>
          <w:tcPr>
            <w:tcW w:w="1980" w:type="dxa"/>
            <w:hideMark/>
          </w:tcPr>
          <w:p w14:paraId="5AE0753D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9551C9" w:rsidRPr="009551C9" w14:paraId="5E681347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1399DACF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106BFE29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Prometna signalizacija - horizontalna</w:t>
            </w:r>
          </w:p>
        </w:tc>
        <w:tc>
          <w:tcPr>
            <w:tcW w:w="1980" w:type="dxa"/>
            <w:hideMark/>
          </w:tcPr>
          <w:p w14:paraId="1A021EE6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8.000,00</w:t>
            </w:r>
          </w:p>
        </w:tc>
      </w:tr>
      <w:tr w:rsidR="009551C9" w:rsidRPr="009551C9" w14:paraId="3DFDAB4D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59B86DB2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13553CE1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Objekti za odvodnju</w:t>
            </w:r>
          </w:p>
        </w:tc>
        <w:tc>
          <w:tcPr>
            <w:tcW w:w="1980" w:type="dxa"/>
            <w:hideMark/>
          </w:tcPr>
          <w:p w14:paraId="480D36D7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9551C9" w:rsidRPr="009551C9" w14:paraId="5A872864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single" w:sz="4" w:space="0" w:color="auto"/>
            </w:tcBorders>
            <w:hideMark/>
          </w:tcPr>
          <w:p w14:paraId="47A1709B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1769B6AA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Ostala održavanja strojeva i opreme</w:t>
            </w:r>
          </w:p>
        </w:tc>
        <w:tc>
          <w:tcPr>
            <w:tcW w:w="1980" w:type="dxa"/>
            <w:hideMark/>
          </w:tcPr>
          <w:p w14:paraId="4D914EC1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4.000,00</w:t>
            </w:r>
          </w:p>
        </w:tc>
      </w:tr>
      <w:tr w:rsidR="009551C9" w:rsidRPr="009551C9" w14:paraId="09ACF428" w14:textId="77777777" w:rsidTr="00BC56B1">
        <w:trPr>
          <w:trHeight w:val="300"/>
          <w:jc w:val="center"/>
        </w:trPr>
        <w:tc>
          <w:tcPr>
            <w:tcW w:w="1480" w:type="dxa"/>
            <w:tcBorders>
              <w:bottom w:val="nil"/>
            </w:tcBorders>
            <w:hideMark/>
          </w:tcPr>
          <w:p w14:paraId="0E255BD9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A414D4D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Investicijsko održavanje nerazvrstanih cesta</w:t>
            </w:r>
          </w:p>
        </w:tc>
        <w:tc>
          <w:tcPr>
            <w:tcW w:w="1980" w:type="dxa"/>
            <w:hideMark/>
          </w:tcPr>
          <w:p w14:paraId="463F6906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100.000,00</w:t>
            </w:r>
          </w:p>
        </w:tc>
      </w:tr>
      <w:tr w:rsidR="009551C9" w:rsidRPr="009551C9" w14:paraId="6CAA3B51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4B1F685D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0EF39CB8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asfaltnih kolnika</w:t>
            </w:r>
          </w:p>
        </w:tc>
        <w:tc>
          <w:tcPr>
            <w:tcW w:w="1980" w:type="dxa"/>
            <w:hideMark/>
          </w:tcPr>
          <w:p w14:paraId="32CFE5A8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48.000,00</w:t>
            </w:r>
          </w:p>
        </w:tc>
      </w:tr>
      <w:tr w:rsidR="009551C9" w:rsidRPr="009551C9" w14:paraId="580D57BB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59B271BC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2DC214F0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kolnika od kamenog materijala</w:t>
            </w:r>
          </w:p>
        </w:tc>
        <w:tc>
          <w:tcPr>
            <w:tcW w:w="1980" w:type="dxa"/>
            <w:hideMark/>
          </w:tcPr>
          <w:p w14:paraId="09A9F449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30.000,00</w:t>
            </w:r>
          </w:p>
        </w:tc>
      </w:tr>
      <w:tr w:rsidR="009551C9" w:rsidRPr="009551C9" w14:paraId="32745A86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12EB7827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6E6D3420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Održavanje nogostupa i pješačkih staza</w:t>
            </w:r>
          </w:p>
        </w:tc>
        <w:tc>
          <w:tcPr>
            <w:tcW w:w="1980" w:type="dxa"/>
            <w:hideMark/>
          </w:tcPr>
          <w:p w14:paraId="6E75A629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9551C9" w:rsidRPr="009551C9" w14:paraId="788DB45A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34C18240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7EAE943B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Prometna signalizacija - vertikalna</w:t>
            </w:r>
          </w:p>
        </w:tc>
        <w:tc>
          <w:tcPr>
            <w:tcW w:w="1980" w:type="dxa"/>
            <w:hideMark/>
          </w:tcPr>
          <w:p w14:paraId="0A79AA7A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9551C9" w:rsidRPr="009551C9" w14:paraId="0FC235B3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6F4CDD13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72CA0FD2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Prometna signalizacija - horizontalna</w:t>
            </w:r>
          </w:p>
        </w:tc>
        <w:tc>
          <w:tcPr>
            <w:tcW w:w="1980" w:type="dxa"/>
            <w:hideMark/>
          </w:tcPr>
          <w:p w14:paraId="4CCDD71C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9551C9" w:rsidRPr="009551C9" w14:paraId="588D4178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  <w:bottom w:val="nil"/>
            </w:tcBorders>
            <w:hideMark/>
          </w:tcPr>
          <w:p w14:paraId="2892D66A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243877CD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Objekti za odvodnju</w:t>
            </w:r>
          </w:p>
        </w:tc>
        <w:tc>
          <w:tcPr>
            <w:tcW w:w="1980" w:type="dxa"/>
            <w:hideMark/>
          </w:tcPr>
          <w:p w14:paraId="2558BE67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9551C9" w:rsidRPr="009551C9" w14:paraId="3C3AC5B0" w14:textId="77777777" w:rsidTr="00BC56B1">
        <w:trPr>
          <w:trHeight w:val="300"/>
          <w:jc w:val="center"/>
        </w:trPr>
        <w:tc>
          <w:tcPr>
            <w:tcW w:w="1480" w:type="dxa"/>
            <w:tcBorders>
              <w:top w:val="nil"/>
            </w:tcBorders>
            <w:hideMark/>
          </w:tcPr>
          <w:p w14:paraId="3E158072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9ED65D0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Ostala održavanja strojeva i opreme</w:t>
            </w:r>
          </w:p>
        </w:tc>
        <w:tc>
          <w:tcPr>
            <w:tcW w:w="1980" w:type="dxa"/>
            <w:hideMark/>
          </w:tcPr>
          <w:p w14:paraId="0367B296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2.000,00</w:t>
            </w:r>
          </w:p>
        </w:tc>
      </w:tr>
      <w:tr w:rsidR="009551C9" w:rsidRPr="009551C9" w14:paraId="62F62221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35BEB652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Aktivnost A100003</w:t>
            </w:r>
          </w:p>
        </w:tc>
        <w:tc>
          <w:tcPr>
            <w:tcW w:w="5520" w:type="dxa"/>
            <w:hideMark/>
          </w:tcPr>
          <w:p w14:paraId="70654945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JAVNA RASVJETA</w:t>
            </w:r>
          </w:p>
        </w:tc>
        <w:tc>
          <w:tcPr>
            <w:tcW w:w="1980" w:type="dxa"/>
            <w:hideMark/>
          </w:tcPr>
          <w:p w14:paraId="78B8C1F7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610.000,00</w:t>
            </w:r>
          </w:p>
        </w:tc>
      </w:tr>
      <w:tr w:rsidR="009551C9" w:rsidRPr="009551C9" w14:paraId="5D3F20ED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17884081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611F59A5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0ABF0568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160.000,00</w:t>
            </w:r>
          </w:p>
        </w:tc>
      </w:tr>
      <w:tr w:rsidR="009551C9" w:rsidRPr="009551C9" w14:paraId="0B942C6D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59DEFC23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A7BB4F6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Održavanja javne rasvjete</w:t>
            </w:r>
          </w:p>
        </w:tc>
        <w:tc>
          <w:tcPr>
            <w:tcW w:w="1980" w:type="dxa"/>
            <w:hideMark/>
          </w:tcPr>
          <w:p w14:paraId="56DA30EF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50.000,00</w:t>
            </w:r>
          </w:p>
        </w:tc>
      </w:tr>
      <w:tr w:rsidR="009551C9" w:rsidRPr="009551C9" w14:paraId="681FDBF0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4E78FEC7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12D30671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 xml:space="preserve">Održavanja javne rasvjete - kićenje i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raskićavanje</w:t>
            </w:r>
            <w:proofErr w:type="spellEnd"/>
            <w:r w:rsidRPr="009551C9">
              <w:rPr>
                <w:rFonts w:ascii="Arial Narrow" w:hAnsi="Arial Narrow"/>
                <w:sz w:val="24"/>
                <w:szCs w:val="24"/>
              </w:rPr>
              <w:t xml:space="preserve"> grada</w:t>
            </w:r>
          </w:p>
        </w:tc>
        <w:tc>
          <w:tcPr>
            <w:tcW w:w="1980" w:type="dxa"/>
            <w:hideMark/>
          </w:tcPr>
          <w:p w14:paraId="44AAD0FA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35.000,00</w:t>
            </w:r>
          </w:p>
        </w:tc>
      </w:tr>
      <w:tr w:rsidR="009551C9" w:rsidRPr="009551C9" w14:paraId="15C9B76D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29456D37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677BA774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Investicijsko održavanje javne rasvjete</w:t>
            </w:r>
          </w:p>
        </w:tc>
        <w:tc>
          <w:tcPr>
            <w:tcW w:w="1980" w:type="dxa"/>
            <w:hideMark/>
          </w:tcPr>
          <w:p w14:paraId="0DD3EA21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25.000,00</w:t>
            </w:r>
          </w:p>
        </w:tc>
      </w:tr>
      <w:tr w:rsidR="009551C9" w:rsidRPr="009551C9" w14:paraId="628FD930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768E965A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72AFF05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Naknada za energetsku uslugu</w:t>
            </w:r>
          </w:p>
        </w:tc>
        <w:tc>
          <w:tcPr>
            <w:tcW w:w="1980" w:type="dxa"/>
            <w:hideMark/>
          </w:tcPr>
          <w:p w14:paraId="27863444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50.000,00</w:t>
            </w:r>
          </w:p>
        </w:tc>
      </w:tr>
      <w:tr w:rsidR="009551C9" w:rsidRPr="009551C9" w14:paraId="3EA03704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438BE107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Izvor  4.1.</w:t>
            </w:r>
          </w:p>
        </w:tc>
        <w:tc>
          <w:tcPr>
            <w:tcW w:w="5520" w:type="dxa"/>
            <w:hideMark/>
          </w:tcPr>
          <w:p w14:paraId="6844942B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1980" w:type="dxa"/>
            <w:hideMark/>
          </w:tcPr>
          <w:p w14:paraId="29F53287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450.000,00</w:t>
            </w:r>
          </w:p>
        </w:tc>
      </w:tr>
      <w:tr w:rsidR="009551C9" w:rsidRPr="009551C9" w14:paraId="7FBC3D75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236B635B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69CF57CC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Utrošena električna energija</w:t>
            </w:r>
          </w:p>
        </w:tc>
        <w:tc>
          <w:tcPr>
            <w:tcW w:w="1980" w:type="dxa"/>
            <w:hideMark/>
          </w:tcPr>
          <w:p w14:paraId="526820B9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240.000,00</w:t>
            </w:r>
          </w:p>
        </w:tc>
      </w:tr>
      <w:tr w:rsidR="009551C9" w:rsidRPr="009551C9" w14:paraId="30A2098C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738EB30D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477FC2C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Naknada za energetsku uslugu</w:t>
            </w:r>
          </w:p>
        </w:tc>
        <w:tc>
          <w:tcPr>
            <w:tcW w:w="1980" w:type="dxa"/>
            <w:hideMark/>
          </w:tcPr>
          <w:p w14:paraId="4A1206F7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210.000,00</w:t>
            </w:r>
          </w:p>
        </w:tc>
      </w:tr>
      <w:tr w:rsidR="009551C9" w:rsidRPr="009551C9" w14:paraId="3F90C7EF" w14:textId="77777777" w:rsidTr="00BC56B1">
        <w:trPr>
          <w:trHeight w:val="480"/>
          <w:jc w:val="center"/>
        </w:trPr>
        <w:tc>
          <w:tcPr>
            <w:tcW w:w="1480" w:type="dxa"/>
            <w:hideMark/>
          </w:tcPr>
          <w:p w14:paraId="53551534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Aktivnost A100004</w:t>
            </w:r>
          </w:p>
        </w:tc>
        <w:tc>
          <w:tcPr>
            <w:tcW w:w="5520" w:type="dxa"/>
            <w:hideMark/>
          </w:tcPr>
          <w:p w14:paraId="021B4176" w14:textId="046DB71F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OSTALA TEKUĆA ODRŽAVANJA POVRŠINA JAVNE NAMJENE</w:t>
            </w:r>
          </w:p>
        </w:tc>
        <w:tc>
          <w:tcPr>
            <w:tcW w:w="1980" w:type="dxa"/>
            <w:hideMark/>
          </w:tcPr>
          <w:p w14:paraId="6AAB0FFA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65.000,00</w:t>
            </w:r>
          </w:p>
        </w:tc>
      </w:tr>
      <w:tr w:rsidR="009551C9" w:rsidRPr="009551C9" w14:paraId="54312CF4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3052EBB3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7828FDA0" w14:textId="77777777" w:rsidR="009551C9" w:rsidRPr="009551C9" w:rsidRDefault="009551C9" w:rsidP="004D1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5796EDE4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51C9">
              <w:rPr>
                <w:rFonts w:ascii="Arial Narrow" w:hAnsi="Arial Narrow"/>
                <w:b/>
                <w:bCs/>
                <w:sz w:val="24"/>
                <w:szCs w:val="24"/>
              </w:rPr>
              <w:t>65.000,00</w:t>
            </w:r>
          </w:p>
        </w:tc>
      </w:tr>
      <w:tr w:rsidR="009551C9" w:rsidRPr="009551C9" w14:paraId="7A6BD372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7D966068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0CFD78D6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 xml:space="preserve">Usluge tekućeg i investicijskog održavanja sustava za </w:t>
            </w:r>
            <w:proofErr w:type="spellStart"/>
            <w:r w:rsidRPr="009551C9">
              <w:rPr>
                <w:rFonts w:ascii="Arial Narrow" w:hAnsi="Arial Narrow"/>
                <w:sz w:val="24"/>
                <w:szCs w:val="24"/>
              </w:rPr>
              <w:t>zaljevanje</w:t>
            </w:r>
            <w:proofErr w:type="spellEnd"/>
          </w:p>
        </w:tc>
        <w:tc>
          <w:tcPr>
            <w:tcW w:w="1980" w:type="dxa"/>
            <w:hideMark/>
          </w:tcPr>
          <w:p w14:paraId="73115160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10.000,00</w:t>
            </w:r>
          </w:p>
        </w:tc>
      </w:tr>
      <w:tr w:rsidR="009551C9" w:rsidRPr="009551C9" w14:paraId="781D8085" w14:textId="77777777" w:rsidTr="00BC56B1">
        <w:trPr>
          <w:trHeight w:val="300"/>
          <w:jc w:val="center"/>
        </w:trPr>
        <w:tc>
          <w:tcPr>
            <w:tcW w:w="1480" w:type="dxa"/>
            <w:hideMark/>
          </w:tcPr>
          <w:p w14:paraId="159BBB1F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12664DBC" w14:textId="77777777" w:rsidR="009551C9" w:rsidRPr="009551C9" w:rsidRDefault="009551C9" w:rsidP="004D119C">
            <w:pPr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Komunalne usluge</w:t>
            </w:r>
          </w:p>
        </w:tc>
        <w:tc>
          <w:tcPr>
            <w:tcW w:w="1980" w:type="dxa"/>
            <w:hideMark/>
          </w:tcPr>
          <w:p w14:paraId="79C0E4FC" w14:textId="77777777" w:rsidR="009551C9" w:rsidRPr="009551C9" w:rsidRDefault="009551C9" w:rsidP="004D119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551C9">
              <w:rPr>
                <w:rFonts w:ascii="Arial Narrow" w:hAnsi="Arial Narrow"/>
                <w:sz w:val="24"/>
                <w:szCs w:val="24"/>
              </w:rPr>
              <w:t>55.000,00</w:t>
            </w:r>
          </w:p>
        </w:tc>
      </w:tr>
    </w:tbl>
    <w:p w14:paraId="4F8F39ED" w14:textId="77777777" w:rsidR="00486AD5" w:rsidRDefault="00486AD5" w:rsidP="006B35B2">
      <w:pPr>
        <w:jc w:val="both"/>
        <w:rPr>
          <w:rFonts w:ascii="Arial Narrow" w:hAnsi="Arial Narrow"/>
          <w:sz w:val="24"/>
          <w:szCs w:val="24"/>
        </w:rPr>
      </w:pPr>
    </w:p>
    <w:p w14:paraId="35C2F7C0" w14:textId="28EB0A75" w:rsidR="000D6EF4" w:rsidRPr="00235AB1" w:rsidRDefault="00A813CC" w:rsidP="000D6EF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</w:t>
      </w:r>
      <w:r w:rsidR="000D6EF4" w:rsidRPr="00235AB1">
        <w:rPr>
          <w:rFonts w:ascii="Arial Narrow" w:hAnsi="Arial Narrow"/>
          <w:sz w:val="24"/>
          <w:szCs w:val="24"/>
        </w:rPr>
        <w:t xml:space="preserve">anak </w:t>
      </w:r>
      <w:r w:rsidR="00B502C6" w:rsidRPr="00235AB1">
        <w:rPr>
          <w:rFonts w:ascii="Arial Narrow" w:hAnsi="Arial Narrow"/>
          <w:sz w:val="24"/>
          <w:szCs w:val="24"/>
        </w:rPr>
        <w:t>2</w:t>
      </w:r>
      <w:r w:rsidR="000D6EF4" w:rsidRPr="00235AB1">
        <w:rPr>
          <w:rFonts w:ascii="Arial Narrow" w:hAnsi="Arial Narrow"/>
          <w:sz w:val="24"/>
          <w:szCs w:val="24"/>
        </w:rPr>
        <w:t>.</w:t>
      </w:r>
    </w:p>
    <w:p w14:paraId="13A742FD" w14:textId="77777777" w:rsidR="000D6EF4" w:rsidRPr="00235AB1" w:rsidRDefault="000D6EF4" w:rsidP="00FE2640">
      <w:pPr>
        <w:jc w:val="both"/>
        <w:rPr>
          <w:rFonts w:ascii="Arial Narrow" w:hAnsi="Arial Narrow"/>
          <w:sz w:val="24"/>
          <w:szCs w:val="24"/>
        </w:rPr>
      </w:pPr>
    </w:p>
    <w:p w14:paraId="43C620BA" w14:textId="7695EEE2" w:rsidR="00FF51D1" w:rsidRPr="00A432EC" w:rsidRDefault="00FF51D1" w:rsidP="00FF51D1">
      <w:pPr>
        <w:jc w:val="both"/>
        <w:textAlignment w:val="auto"/>
        <w:rPr>
          <w:rFonts w:ascii="Arial Narrow" w:hAnsi="Arial Narrow"/>
          <w:sz w:val="24"/>
          <w:szCs w:val="24"/>
        </w:rPr>
      </w:pPr>
      <w:r w:rsidRPr="00A432EC">
        <w:rPr>
          <w:rFonts w:ascii="Arial Narrow" w:hAnsi="Arial Narrow"/>
          <w:sz w:val="24"/>
          <w:szCs w:val="24"/>
        </w:rPr>
        <w:tab/>
        <w:t>Ovaj Program objaviti će se u "Glasniku Karlovačke županije" a stupa na snagu 01.01.202</w:t>
      </w:r>
      <w:r w:rsidR="00486AD5">
        <w:rPr>
          <w:rFonts w:ascii="Arial Narrow" w:hAnsi="Arial Narrow"/>
          <w:sz w:val="24"/>
          <w:szCs w:val="24"/>
        </w:rPr>
        <w:t>4</w:t>
      </w:r>
      <w:r w:rsidRPr="00A432EC">
        <w:rPr>
          <w:rFonts w:ascii="Arial Narrow" w:hAnsi="Arial Narrow"/>
          <w:sz w:val="24"/>
          <w:szCs w:val="24"/>
        </w:rPr>
        <w:t>. godine.</w:t>
      </w:r>
    </w:p>
    <w:p w14:paraId="22E24F12" w14:textId="2B0F58C0" w:rsidR="00FF51D1" w:rsidRDefault="00FF51D1" w:rsidP="00FF51D1">
      <w:pPr>
        <w:jc w:val="both"/>
        <w:rPr>
          <w:rFonts w:ascii="Arial Narrow" w:hAnsi="Arial Narrow"/>
          <w:sz w:val="24"/>
          <w:szCs w:val="24"/>
        </w:rPr>
      </w:pPr>
    </w:p>
    <w:p w14:paraId="06CC756D" w14:textId="77777777" w:rsidR="00CF12EF" w:rsidRDefault="00CF12EF" w:rsidP="00FF51D1">
      <w:pPr>
        <w:jc w:val="both"/>
        <w:rPr>
          <w:rFonts w:ascii="Arial Narrow" w:hAnsi="Arial Narrow"/>
          <w:sz w:val="24"/>
          <w:szCs w:val="24"/>
        </w:rPr>
      </w:pPr>
    </w:p>
    <w:p w14:paraId="50BE026A" w14:textId="77777777" w:rsidR="00CF12EF" w:rsidRPr="000E10F0" w:rsidRDefault="00CF12EF" w:rsidP="00FF51D1">
      <w:pPr>
        <w:jc w:val="both"/>
        <w:rPr>
          <w:rFonts w:ascii="Arial Narrow" w:hAnsi="Arial Narrow"/>
          <w:sz w:val="24"/>
          <w:szCs w:val="24"/>
        </w:rPr>
      </w:pPr>
    </w:p>
    <w:p w14:paraId="5F0034A9" w14:textId="77777777" w:rsidR="00FF51D1" w:rsidRDefault="00FF51D1" w:rsidP="00FF51D1">
      <w:pPr>
        <w:jc w:val="center"/>
        <w:rPr>
          <w:rFonts w:ascii="Arial Narrow" w:hAnsi="Arial Narrow"/>
          <w:b/>
          <w:sz w:val="24"/>
          <w:szCs w:val="24"/>
        </w:rPr>
      </w:pPr>
      <w:r w:rsidRPr="005A2279">
        <w:rPr>
          <w:rFonts w:ascii="Arial Narrow" w:hAnsi="Arial Narrow"/>
          <w:b/>
          <w:sz w:val="24"/>
          <w:szCs w:val="24"/>
        </w:rPr>
        <w:t>P R E D S J E D N I K</w:t>
      </w:r>
    </w:p>
    <w:p w14:paraId="25F13068" w14:textId="246F88DB" w:rsidR="00FF51D1" w:rsidRDefault="00FF51D1" w:rsidP="00FF51D1">
      <w:pPr>
        <w:jc w:val="center"/>
        <w:rPr>
          <w:rFonts w:ascii="Arial Narrow" w:hAnsi="Arial Narrow"/>
          <w:b/>
          <w:sz w:val="24"/>
          <w:szCs w:val="24"/>
        </w:rPr>
      </w:pPr>
    </w:p>
    <w:p w14:paraId="65E2060F" w14:textId="77777777" w:rsidR="00CF12EF" w:rsidRDefault="00CF12EF" w:rsidP="00FF51D1">
      <w:pPr>
        <w:jc w:val="center"/>
        <w:rPr>
          <w:rFonts w:ascii="Arial Narrow" w:hAnsi="Arial Narrow"/>
          <w:b/>
          <w:sz w:val="24"/>
          <w:szCs w:val="24"/>
        </w:rPr>
      </w:pPr>
    </w:p>
    <w:p w14:paraId="30DAC6AC" w14:textId="77777777" w:rsidR="00FF51D1" w:rsidRPr="005A2279" w:rsidRDefault="00FF51D1" w:rsidP="00FF51D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_______________________________</w:t>
      </w:r>
    </w:p>
    <w:p w14:paraId="54047380" w14:textId="77777777" w:rsidR="00FF51D1" w:rsidRPr="000E10F0" w:rsidRDefault="00FF51D1" w:rsidP="00FF51D1">
      <w:pPr>
        <w:jc w:val="center"/>
        <w:rPr>
          <w:rFonts w:ascii="Arial Narrow" w:hAnsi="Arial Narrow"/>
          <w:sz w:val="24"/>
          <w:szCs w:val="24"/>
        </w:rPr>
      </w:pPr>
      <w:r w:rsidRPr="005A2279">
        <w:rPr>
          <w:rFonts w:ascii="Arial Narrow" w:hAnsi="Arial Narrow"/>
          <w:b/>
          <w:sz w:val="24"/>
          <w:szCs w:val="24"/>
        </w:rPr>
        <w:t xml:space="preserve">Marinko Herman, </w:t>
      </w:r>
      <w:proofErr w:type="spellStart"/>
      <w:r w:rsidRPr="005A2279">
        <w:rPr>
          <w:rFonts w:ascii="Arial Narrow" w:hAnsi="Arial Narrow"/>
          <w:b/>
          <w:sz w:val="24"/>
          <w:szCs w:val="24"/>
        </w:rPr>
        <w:t>struč</w:t>
      </w:r>
      <w:proofErr w:type="spellEnd"/>
      <w:r w:rsidRPr="005A2279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5A2279">
        <w:rPr>
          <w:rFonts w:ascii="Arial Narrow" w:hAnsi="Arial Narrow"/>
          <w:b/>
          <w:sz w:val="24"/>
          <w:szCs w:val="24"/>
        </w:rPr>
        <w:t>spec</w:t>
      </w:r>
      <w:proofErr w:type="spellEnd"/>
      <w:r w:rsidRPr="005A2279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5A2279">
        <w:rPr>
          <w:rFonts w:ascii="Arial Narrow" w:hAnsi="Arial Narrow"/>
          <w:b/>
          <w:sz w:val="24"/>
          <w:szCs w:val="24"/>
        </w:rPr>
        <w:t>krim</w:t>
      </w:r>
      <w:proofErr w:type="spellEnd"/>
      <w:r w:rsidRPr="005A2279">
        <w:rPr>
          <w:rFonts w:ascii="Arial Narrow" w:hAnsi="Arial Narrow"/>
          <w:b/>
          <w:sz w:val="24"/>
          <w:szCs w:val="24"/>
        </w:rPr>
        <w:t>.</w:t>
      </w:r>
      <w:r w:rsidRPr="000E10F0">
        <w:rPr>
          <w:rFonts w:ascii="Arial Narrow" w:hAnsi="Arial Narrow"/>
          <w:sz w:val="24"/>
          <w:szCs w:val="24"/>
        </w:rPr>
        <w:br w:type="page"/>
      </w:r>
    </w:p>
    <w:p w14:paraId="31CD2ECC" w14:textId="77777777" w:rsidR="00A74E97" w:rsidRPr="00235AB1" w:rsidRDefault="00A74E97">
      <w:pPr>
        <w:jc w:val="both"/>
        <w:rPr>
          <w:rFonts w:ascii="Arial Narrow" w:hAnsi="Arial Narrow"/>
          <w:sz w:val="24"/>
          <w:szCs w:val="24"/>
        </w:rPr>
      </w:pPr>
    </w:p>
    <w:p w14:paraId="3D646F8F" w14:textId="77777777" w:rsidR="004530A5" w:rsidRPr="00235AB1" w:rsidRDefault="004530A5" w:rsidP="00FE2640">
      <w:pPr>
        <w:jc w:val="center"/>
        <w:rPr>
          <w:rFonts w:ascii="Arial Narrow" w:hAnsi="Arial Narrow"/>
          <w:b/>
          <w:sz w:val="24"/>
          <w:szCs w:val="24"/>
        </w:rPr>
      </w:pPr>
    </w:p>
    <w:p w14:paraId="511895FE" w14:textId="77777777" w:rsidR="00780AF0" w:rsidRPr="00235AB1" w:rsidRDefault="00780AF0" w:rsidP="00FE2640">
      <w:pPr>
        <w:jc w:val="center"/>
        <w:rPr>
          <w:rFonts w:ascii="Arial Narrow" w:hAnsi="Arial Narrow"/>
          <w:b/>
          <w:sz w:val="24"/>
          <w:szCs w:val="24"/>
        </w:rPr>
      </w:pPr>
    </w:p>
    <w:p w14:paraId="373F1155" w14:textId="77777777" w:rsidR="00FE2640" w:rsidRPr="00235AB1" w:rsidRDefault="00FE2640" w:rsidP="00FE2640">
      <w:pPr>
        <w:jc w:val="center"/>
        <w:rPr>
          <w:rFonts w:ascii="Arial Narrow" w:hAnsi="Arial Narrow"/>
          <w:b/>
          <w:sz w:val="24"/>
          <w:szCs w:val="24"/>
        </w:rPr>
      </w:pPr>
      <w:r w:rsidRPr="00235AB1">
        <w:rPr>
          <w:rFonts w:ascii="Arial Narrow" w:hAnsi="Arial Narrow"/>
          <w:b/>
          <w:sz w:val="24"/>
          <w:szCs w:val="24"/>
        </w:rPr>
        <w:t>O B R A Z L O Ž E N J E</w:t>
      </w:r>
    </w:p>
    <w:p w14:paraId="0988BE7A" w14:textId="77777777" w:rsidR="00FE2640" w:rsidRPr="00235AB1" w:rsidRDefault="00FE2640" w:rsidP="00FE2640">
      <w:pPr>
        <w:jc w:val="center"/>
        <w:rPr>
          <w:rFonts w:ascii="Arial Narrow" w:hAnsi="Arial Narrow"/>
          <w:b/>
          <w:sz w:val="24"/>
          <w:szCs w:val="24"/>
        </w:rPr>
      </w:pPr>
    </w:p>
    <w:p w14:paraId="5E000491" w14:textId="266605C7" w:rsidR="00FE2640" w:rsidRPr="00235AB1" w:rsidRDefault="00D72F12" w:rsidP="00FE2640">
      <w:pPr>
        <w:jc w:val="center"/>
        <w:rPr>
          <w:rFonts w:ascii="Arial Narrow" w:hAnsi="Arial Narrow"/>
          <w:b/>
          <w:sz w:val="24"/>
          <w:szCs w:val="24"/>
        </w:rPr>
      </w:pPr>
      <w:r w:rsidRPr="00235AB1">
        <w:rPr>
          <w:rFonts w:ascii="Arial Narrow" w:hAnsi="Arial Narrow"/>
          <w:b/>
          <w:sz w:val="24"/>
          <w:szCs w:val="24"/>
        </w:rPr>
        <w:t>UZ</w:t>
      </w:r>
      <w:r w:rsidR="00486AD5">
        <w:rPr>
          <w:rFonts w:ascii="Arial Narrow" w:hAnsi="Arial Narrow"/>
          <w:b/>
          <w:sz w:val="24"/>
          <w:szCs w:val="24"/>
        </w:rPr>
        <w:t xml:space="preserve"> NACRT</w:t>
      </w:r>
      <w:r w:rsidRPr="00235AB1">
        <w:rPr>
          <w:rFonts w:ascii="Arial Narrow" w:hAnsi="Arial Narrow"/>
          <w:b/>
          <w:sz w:val="24"/>
          <w:szCs w:val="24"/>
        </w:rPr>
        <w:t xml:space="preserve"> </w:t>
      </w:r>
      <w:r w:rsidR="00EF6F33">
        <w:rPr>
          <w:rFonts w:ascii="Arial Narrow" w:hAnsi="Arial Narrow"/>
          <w:b/>
          <w:sz w:val="24"/>
          <w:szCs w:val="24"/>
        </w:rPr>
        <w:t>PRIJEDLOG</w:t>
      </w:r>
      <w:r w:rsidR="00486AD5">
        <w:rPr>
          <w:rFonts w:ascii="Arial Narrow" w:hAnsi="Arial Narrow"/>
          <w:b/>
          <w:sz w:val="24"/>
          <w:szCs w:val="24"/>
        </w:rPr>
        <w:t>A</w:t>
      </w:r>
      <w:r w:rsidRPr="00235AB1">
        <w:rPr>
          <w:rFonts w:ascii="Arial Narrow" w:hAnsi="Arial Narrow"/>
          <w:b/>
          <w:sz w:val="24"/>
          <w:szCs w:val="24"/>
        </w:rPr>
        <w:t xml:space="preserve"> </w:t>
      </w:r>
      <w:r w:rsidR="00992118" w:rsidRPr="00235AB1">
        <w:rPr>
          <w:rFonts w:ascii="Arial Narrow" w:hAnsi="Arial Narrow"/>
          <w:b/>
          <w:sz w:val="24"/>
          <w:szCs w:val="24"/>
        </w:rPr>
        <w:t>PROGRAMA ODRŽAVANJA</w:t>
      </w:r>
      <w:r w:rsidR="00CE5660" w:rsidRPr="00235AB1">
        <w:rPr>
          <w:rFonts w:ascii="Arial Narrow" w:hAnsi="Arial Narrow"/>
          <w:b/>
          <w:sz w:val="24"/>
          <w:szCs w:val="24"/>
        </w:rPr>
        <w:t xml:space="preserve"> </w:t>
      </w:r>
      <w:r w:rsidR="00FE2640" w:rsidRPr="00235AB1">
        <w:rPr>
          <w:rFonts w:ascii="Arial Narrow" w:hAnsi="Arial Narrow"/>
          <w:b/>
          <w:sz w:val="24"/>
          <w:szCs w:val="24"/>
        </w:rPr>
        <w:t>KOMUNALNE INFRASTRUKTURE</w:t>
      </w:r>
    </w:p>
    <w:p w14:paraId="41BC1BFF" w14:textId="7E789A77" w:rsidR="00FE2640" w:rsidRPr="00235AB1" w:rsidRDefault="00FE2640" w:rsidP="00FE2640">
      <w:pPr>
        <w:jc w:val="center"/>
        <w:rPr>
          <w:rFonts w:ascii="Arial Narrow" w:hAnsi="Arial Narrow"/>
          <w:sz w:val="24"/>
          <w:szCs w:val="24"/>
        </w:rPr>
      </w:pPr>
      <w:r w:rsidRPr="00235AB1">
        <w:rPr>
          <w:rFonts w:ascii="Arial Narrow" w:hAnsi="Arial Narrow"/>
          <w:b/>
          <w:sz w:val="24"/>
          <w:szCs w:val="24"/>
        </w:rPr>
        <w:t>ZA 20</w:t>
      </w:r>
      <w:r w:rsidR="00534204">
        <w:rPr>
          <w:rFonts w:ascii="Arial Narrow" w:hAnsi="Arial Narrow"/>
          <w:b/>
          <w:sz w:val="24"/>
          <w:szCs w:val="24"/>
        </w:rPr>
        <w:t>2</w:t>
      </w:r>
      <w:r w:rsidR="00486AD5">
        <w:rPr>
          <w:rFonts w:ascii="Arial Narrow" w:hAnsi="Arial Narrow"/>
          <w:b/>
          <w:sz w:val="24"/>
          <w:szCs w:val="24"/>
        </w:rPr>
        <w:t>4</w:t>
      </w:r>
      <w:r w:rsidRPr="00235AB1">
        <w:rPr>
          <w:rFonts w:ascii="Arial Narrow" w:hAnsi="Arial Narrow"/>
          <w:b/>
          <w:sz w:val="24"/>
          <w:szCs w:val="24"/>
        </w:rPr>
        <w:t>. GODINU</w:t>
      </w:r>
    </w:p>
    <w:p w14:paraId="688AE000" w14:textId="77777777" w:rsidR="00FE2640" w:rsidRPr="00235AB1" w:rsidRDefault="00FE2640" w:rsidP="00FE2640">
      <w:pPr>
        <w:jc w:val="center"/>
        <w:rPr>
          <w:rFonts w:ascii="Arial Narrow" w:hAnsi="Arial Narrow"/>
          <w:sz w:val="24"/>
          <w:szCs w:val="24"/>
        </w:rPr>
      </w:pPr>
    </w:p>
    <w:p w14:paraId="32C03C17" w14:textId="77777777" w:rsidR="00780AF0" w:rsidRPr="00235AB1" w:rsidRDefault="00780AF0" w:rsidP="00FE2640">
      <w:pPr>
        <w:jc w:val="center"/>
        <w:rPr>
          <w:rFonts w:ascii="Arial Narrow" w:hAnsi="Arial Narrow"/>
          <w:sz w:val="24"/>
          <w:szCs w:val="24"/>
        </w:rPr>
      </w:pPr>
    </w:p>
    <w:p w14:paraId="13CDFAE7" w14:textId="77777777" w:rsidR="00FE2640" w:rsidRPr="00235AB1" w:rsidRDefault="00FE2640" w:rsidP="00FE2640">
      <w:pPr>
        <w:jc w:val="center"/>
        <w:rPr>
          <w:rFonts w:ascii="Arial Narrow" w:hAnsi="Arial Narrow"/>
          <w:sz w:val="24"/>
          <w:szCs w:val="24"/>
        </w:rPr>
      </w:pPr>
    </w:p>
    <w:p w14:paraId="601F1A67" w14:textId="01CCC5D4" w:rsidR="00D72F12" w:rsidRPr="00235AB1" w:rsidRDefault="00CE5660" w:rsidP="00D72F12">
      <w:pPr>
        <w:jc w:val="both"/>
        <w:rPr>
          <w:rFonts w:ascii="Arial Narrow" w:hAnsi="Arial Narrow"/>
          <w:sz w:val="24"/>
          <w:szCs w:val="24"/>
        </w:rPr>
      </w:pPr>
      <w:r w:rsidRPr="00235AB1">
        <w:rPr>
          <w:rFonts w:ascii="Arial Narrow" w:hAnsi="Arial Narrow"/>
          <w:sz w:val="24"/>
          <w:szCs w:val="24"/>
        </w:rPr>
        <w:tab/>
        <w:t xml:space="preserve">Temeljem odredbi </w:t>
      </w:r>
      <w:r w:rsidR="007D1B72" w:rsidRPr="00235AB1">
        <w:rPr>
          <w:rFonts w:ascii="Arial Narrow" w:hAnsi="Arial Narrow"/>
          <w:sz w:val="24"/>
          <w:szCs w:val="24"/>
        </w:rPr>
        <w:t xml:space="preserve">Zakona o komunalnom gospodarstvu </w:t>
      </w:r>
      <w:r w:rsidR="000E2108" w:rsidRPr="00235AB1">
        <w:rPr>
          <w:rFonts w:ascii="Arial Narrow" w:hAnsi="Arial Narrow"/>
          <w:sz w:val="24"/>
          <w:szCs w:val="24"/>
        </w:rPr>
        <w:t>("Narodne novine", br. 68/18</w:t>
      </w:r>
      <w:r w:rsidR="000E2108">
        <w:rPr>
          <w:rFonts w:ascii="Arial Narrow" w:hAnsi="Arial Narrow"/>
          <w:sz w:val="24"/>
          <w:szCs w:val="24"/>
        </w:rPr>
        <w:t>,</w:t>
      </w:r>
      <w:r w:rsidR="000E2108" w:rsidRPr="00235AB1">
        <w:rPr>
          <w:rFonts w:ascii="Arial Narrow" w:hAnsi="Arial Narrow"/>
          <w:sz w:val="24"/>
          <w:szCs w:val="24"/>
        </w:rPr>
        <w:t xml:space="preserve"> 110/18</w:t>
      </w:r>
      <w:r w:rsidR="000E2108">
        <w:rPr>
          <w:rFonts w:ascii="Arial Narrow" w:hAnsi="Arial Narrow"/>
          <w:sz w:val="24"/>
          <w:szCs w:val="24"/>
        </w:rPr>
        <w:t xml:space="preserve"> i 32/20</w:t>
      </w:r>
      <w:r w:rsidR="000E2108" w:rsidRPr="00235AB1">
        <w:rPr>
          <w:rFonts w:ascii="Arial Narrow" w:hAnsi="Arial Narrow"/>
          <w:sz w:val="24"/>
          <w:szCs w:val="24"/>
        </w:rPr>
        <w:t>)</w:t>
      </w:r>
      <w:r w:rsidR="007D1B72" w:rsidRPr="00235AB1">
        <w:rPr>
          <w:rFonts w:ascii="Arial Narrow" w:hAnsi="Arial Narrow"/>
          <w:sz w:val="24"/>
          <w:szCs w:val="24"/>
        </w:rPr>
        <w:t xml:space="preserve"> </w:t>
      </w:r>
      <w:r w:rsidRPr="00235AB1">
        <w:rPr>
          <w:rFonts w:ascii="Arial Narrow" w:hAnsi="Arial Narrow"/>
          <w:sz w:val="24"/>
          <w:szCs w:val="24"/>
        </w:rPr>
        <w:t>Gradsko vijeće je dužno utvrditi Program održavanja komunalne infrastrukture.</w:t>
      </w:r>
      <w:r w:rsidR="00D72F12" w:rsidRPr="00235AB1">
        <w:rPr>
          <w:rFonts w:ascii="Arial Narrow" w:hAnsi="Arial Narrow"/>
          <w:sz w:val="24"/>
          <w:szCs w:val="24"/>
        </w:rPr>
        <w:t xml:space="preserve"> </w:t>
      </w:r>
    </w:p>
    <w:p w14:paraId="2444BAE2" w14:textId="77777777" w:rsidR="000817B6" w:rsidRPr="00235AB1" w:rsidRDefault="000817B6" w:rsidP="00D72F12">
      <w:pPr>
        <w:jc w:val="both"/>
        <w:rPr>
          <w:rFonts w:ascii="Arial Narrow" w:hAnsi="Arial Narrow"/>
          <w:sz w:val="24"/>
          <w:szCs w:val="24"/>
        </w:rPr>
      </w:pPr>
    </w:p>
    <w:p w14:paraId="7BC2454B" w14:textId="77777777" w:rsidR="00D72F12" w:rsidRPr="00235AB1" w:rsidRDefault="00D72F12" w:rsidP="00D72F12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235AB1">
        <w:rPr>
          <w:rFonts w:ascii="Arial Narrow" w:hAnsi="Arial Narrow"/>
          <w:sz w:val="24"/>
          <w:szCs w:val="24"/>
        </w:rPr>
        <w:t>Program održavanja komunalne infrastrukture izrađuje se i donosi u skladu s predvidivim i raspoloživim sredstvima i izvorima financiranja, a njegov sadržaj čine:</w:t>
      </w:r>
    </w:p>
    <w:p w14:paraId="66E93C3D" w14:textId="77777777" w:rsidR="00D72F12" w:rsidRPr="00235AB1" w:rsidRDefault="00D72F12" w:rsidP="00D72F12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235AB1">
        <w:rPr>
          <w:rFonts w:ascii="Arial Narrow" w:hAnsi="Arial Narrow"/>
          <w:sz w:val="24"/>
          <w:szCs w:val="24"/>
        </w:rPr>
        <w:t xml:space="preserve">opis i opseg poslova održavanja komunalne infrastrukture s procjenom pojedinih troškova, </w:t>
      </w:r>
      <w:r w:rsidRPr="00235AB1">
        <w:rPr>
          <w:rFonts w:ascii="Arial Narrow" w:hAnsi="Arial Narrow"/>
          <w:sz w:val="24"/>
          <w:szCs w:val="24"/>
        </w:rPr>
        <w:br/>
      </w:r>
      <w:r w:rsidR="003C1FAD">
        <w:rPr>
          <w:rFonts w:ascii="Arial Narrow" w:hAnsi="Arial Narrow"/>
          <w:sz w:val="24"/>
          <w:szCs w:val="24"/>
        </w:rPr>
        <w:t>po djelatnostima</w:t>
      </w:r>
      <w:r w:rsidRPr="00235AB1">
        <w:rPr>
          <w:rFonts w:ascii="Arial Narrow" w:hAnsi="Arial Narrow"/>
          <w:sz w:val="24"/>
          <w:szCs w:val="24"/>
        </w:rPr>
        <w:t xml:space="preserve"> i</w:t>
      </w:r>
    </w:p>
    <w:p w14:paraId="1CB8E2E1" w14:textId="77777777" w:rsidR="00CE5660" w:rsidRPr="00235AB1" w:rsidRDefault="00D72F12" w:rsidP="00D72F12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235AB1">
        <w:rPr>
          <w:rFonts w:ascii="Arial Narrow" w:hAnsi="Arial Narrow"/>
          <w:sz w:val="24"/>
          <w:szCs w:val="24"/>
        </w:rPr>
        <w:t xml:space="preserve">iskaz financijskih sredstava potrebnih za ostvarivanje programa </w:t>
      </w:r>
      <w:r w:rsidRPr="00235AB1">
        <w:rPr>
          <w:rFonts w:ascii="Arial Narrow" w:hAnsi="Arial Narrow"/>
          <w:sz w:val="24"/>
          <w:szCs w:val="24"/>
        </w:rPr>
        <w:br/>
        <w:t>s naznakom izvora financiranja.</w:t>
      </w:r>
    </w:p>
    <w:p w14:paraId="7BE488BB" w14:textId="77777777" w:rsidR="000817B6" w:rsidRPr="00235AB1" w:rsidRDefault="000817B6" w:rsidP="000817B6">
      <w:pPr>
        <w:ind w:firstLine="720"/>
        <w:jc w:val="both"/>
        <w:rPr>
          <w:rFonts w:ascii="Arial Narrow" w:hAnsi="Arial Narrow"/>
          <w:sz w:val="24"/>
          <w:szCs w:val="24"/>
        </w:rPr>
      </w:pPr>
    </w:p>
    <w:p w14:paraId="095E7A94" w14:textId="77777777" w:rsidR="00D72F12" w:rsidRPr="00235AB1" w:rsidRDefault="000817B6" w:rsidP="000817B6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235AB1">
        <w:rPr>
          <w:rFonts w:ascii="Arial Narrow" w:hAnsi="Arial Narrow"/>
          <w:sz w:val="24"/>
          <w:szCs w:val="24"/>
        </w:rPr>
        <w:t xml:space="preserve">Sukladno odredbi članka 72. stavak 2. Zakona o komunalnom gospodarstvu, </w:t>
      </w:r>
      <w:r w:rsidR="00D72F12" w:rsidRPr="00235AB1">
        <w:rPr>
          <w:rFonts w:ascii="Arial Narrow" w:hAnsi="Arial Narrow"/>
          <w:sz w:val="24"/>
          <w:szCs w:val="24"/>
        </w:rPr>
        <w:t>Program održavanja komunalne infrastrukture</w:t>
      </w:r>
      <w:r w:rsidRPr="00235AB1">
        <w:rPr>
          <w:rFonts w:ascii="Arial Narrow" w:hAnsi="Arial Narrow"/>
          <w:sz w:val="24"/>
          <w:szCs w:val="24"/>
        </w:rPr>
        <w:t xml:space="preserve"> donosi se istodobno s donošenjem </w:t>
      </w:r>
      <w:r w:rsidR="003C1FAD">
        <w:rPr>
          <w:rFonts w:ascii="Arial Narrow" w:hAnsi="Arial Narrow"/>
          <w:sz w:val="24"/>
          <w:szCs w:val="24"/>
        </w:rPr>
        <w:t>p</w:t>
      </w:r>
      <w:r w:rsidRPr="00235AB1">
        <w:rPr>
          <w:rFonts w:ascii="Arial Narrow" w:hAnsi="Arial Narrow"/>
          <w:sz w:val="24"/>
          <w:szCs w:val="24"/>
        </w:rPr>
        <w:t>roračuna jedinice lokalne samouprave.</w:t>
      </w:r>
    </w:p>
    <w:p w14:paraId="089130FF" w14:textId="77777777" w:rsidR="000817B6" w:rsidRPr="00235AB1" w:rsidRDefault="000817B6" w:rsidP="000817B6">
      <w:pPr>
        <w:ind w:firstLine="720"/>
        <w:jc w:val="both"/>
        <w:rPr>
          <w:rFonts w:ascii="Arial Narrow" w:hAnsi="Arial Narrow"/>
          <w:sz w:val="24"/>
          <w:szCs w:val="24"/>
        </w:rPr>
      </w:pPr>
    </w:p>
    <w:p w14:paraId="45116713" w14:textId="43E4AF6C" w:rsidR="00CE5660" w:rsidRPr="00235AB1" w:rsidRDefault="00CE5660" w:rsidP="00CE5660">
      <w:pPr>
        <w:jc w:val="both"/>
        <w:rPr>
          <w:rFonts w:ascii="Arial Narrow" w:hAnsi="Arial Narrow"/>
          <w:sz w:val="24"/>
          <w:szCs w:val="24"/>
        </w:rPr>
      </w:pPr>
      <w:r w:rsidRPr="00235AB1">
        <w:rPr>
          <w:rFonts w:ascii="Arial Narrow" w:hAnsi="Arial Narrow"/>
          <w:sz w:val="24"/>
          <w:szCs w:val="24"/>
        </w:rPr>
        <w:tab/>
      </w:r>
      <w:r w:rsidR="000817B6" w:rsidRPr="00235AB1">
        <w:rPr>
          <w:rFonts w:ascii="Arial Narrow" w:hAnsi="Arial Narrow"/>
          <w:sz w:val="24"/>
          <w:szCs w:val="24"/>
        </w:rPr>
        <w:t>Uvažavajući sve navedeno, p</w:t>
      </w:r>
      <w:r w:rsidRPr="00235AB1">
        <w:rPr>
          <w:rFonts w:ascii="Arial Narrow" w:hAnsi="Arial Narrow"/>
          <w:sz w:val="24"/>
          <w:szCs w:val="24"/>
        </w:rPr>
        <w:t xml:space="preserve">redlaže se Gradskom vijeću da usvoji predloženi </w:t>
      </w:r>
      <w:r w:rsidR="00EF6F33">
        <w:rPr>
          <w:rFonts w:ascii="Arial Narrow" w:hAnsi="Arial Narrow"/>
          <w:sz w:val="24"/>
          <w:szCs w:val="24"/>
        </w:rPr>
        <w:t>P</w:t>
      </w:r>
      <w:r w:rsidRPr="00235AB1">
        <w:rPr>
          <w:rFonts w:ascii="Arial Narrow" w:hAnsi="Arial Narrow"/>
          <w:sz w:val="24"/>
          <w:szCs w:val="24"/>
        </w:rPr>
        <w:t>rogram održavanja komunalne infrastrukture</w:t>
      </w:r>
      <w:r w:rsidR="000817B6" w:rsidRPr="00235AB1">
        <w:rPr>
          <w:rFonts w:ascii="Arial Narrow" w:hAnsi="Arial Narrow"/>
          <w:sz w:val="24"/>
          <w:szCs w:val="24"/>
        </w:rPr>
        <w:t xml:space="preserve"> za 20</w:t>
      </w:r>
      <w:r w:rsidR="00534204">
        <w:rPr>
          <w:rFonts w:ascii="Arial Narrow" w:hAnsi="Arial Narrow"/>
          <w:sz w:val="24"/>
          <w:szCs w:val="24"/>
        </w:rPr>
        <w:t>2</w:t>
      </w:r>
      <w:r w:rsidR="00486AD5">
        <w:rPr>
          <w:rFonts w:ascii="Arial Narrow" w:hAnsi="Arial Narrow"/>
          <w:sz w:val="24"/>
          <w:szCs w:val="24"/>
        </w:rPr>
        <w:t>4</w:t>
      </w:r>
      <w:r w:rsidR="000817B6" w:rsidRPr="00235AB1">
        <w:rPr>
          <w:rFonts w:ascii="Arial Narrow" w:hAnsi="Arial Narrow"/>
          <w:sz w:val="24"/>
          <w:szCs w:val="24"/>
        </w:rPr>
        <w:t>. godinu</w:t>
      </w:r>
      <w:r w:rsidRPr="00235AB1">
        <w:rPr>
          <w:rFonts w:ascii="Arial Narrow" w:hAnsi="Arial Narrow"/>
          <w:sz w:val="24"/>
          <w:szCs w:val="24"/>
        </w:rPr>
        <w:t>.</w:t>
      </w:r>
    </w:p>
    <w:p w14:paraId="47AC25D5" w14:textId="77777777" w:rsidR="00FE2640" w:rsidRDefault="00FE2640" w:rsidP="00FE2640">
      <w:pPr>
        <w:jc w:val="both"/>
        <w:rPr>
          <w:rFonts w:ascii="Arial Narrow" w:hAnsi="Arial Narrow"/>
          <w:sz w:val="24"/>
          <w:szCs w:val="24"/>
        </w:rPr>
      </w:pPr>
    </w:p>
    <w:p w14:paraId="57C671B4" w14:textId="77777777" w:rsidR="00434D5B" w:rsidRPr="00235AB1" w:rsidRDefault="00434D5B" w:rsidP="00FE2640">
      <w:pPr>
        <w:jc w:val="both"/>
        <w:rPr>
          <w:rFonts w:ascii="Arial Narrow" w:hAnsi="Arial Narrow"/>
          <w:sz w:val="24"/>
          <w:szCs w:val="24"/>
        </w:rPr>
      </w:pPr>
    </w:p>
    <w:p w14:paraId="3F19212C" w14:textId="77777777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434D5B">
        <w:rPr>
          <w:rFonts w:ascii="Arial Narrow" w:hAnsi="Arial Narrow"/>
          <w:sz w:val="24"/>
          <w:szCs w:val="24"/>
        </w:rPr>
        <w:t>G R A D   O G U L I N</w:t>
      </w:r>
    </w:p>
    <w:p w14:paraId="421A7139" w14:textId="77777777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434D5B">
        <w:rPr>
          <w:rFonts w:ascii="Arial Narrow" w:hAnsi="Arial Narrow"/>
          <w:sz w:val="24"/>
          <w:szCs w:val="24"/>
        </w:rPr>
        <w:t>Upravni odjel za gospodarstvo,</w:t>
      </w:r>
    </w:p>
    <w:p w14:paraId="0B766230" w14:textId="77777777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434D5B">
        <w:rPr>
          <w:rFonts w:ascii="Arial Narrow" w:hAnsi="Arial Narrow"/>
          <w:sz w:val="24"/>
          <w:szCs w:val="24"/>
        </w:rPr>
        <w:t>komunalni sustav i prostorno uređenje</w:t>
      </w:r>
    </w:p>
    <w:p w14:paraId="57A1940B" w14:textId="77777777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</w:p>
    <w:p w14:paraId="6CB94435" w14:textId="77777777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</w:p>
    <w:p w14:paraId="1A7A99C5" w14:textId="77777777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434D5B">
        <w:rPr>
          <w:rFonts w:ascii="Arial Narrow" w:hAnsi="Arial Narrow"/>
          <w:sz w:val="24"/>
          <w:szCs w:val="24"/>
        </w:rPr>
        <w:t>PROČELNICA</w:t>
      </w:r>
    </w:p>
    <w:p w14:paraId="6C69DF6C" w14:textId="77777777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</w:p>
    <w:p w14:paraId="34AD2FAA" w14:textId="77777777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</w:p>
    <w:p w14:paraId="730A694B" w14:textId="77777777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434D5B">
        <w:rPr>
          <w:rFonts w:ascii="Arial Narrow" w:hAnsi="Arial Narrow"/>
          <w:sz w:val="24"/>
          <w:szCs w:val="24"/>
        </w:rPr>
        <w:t>____________________</w:t>
      </w:r>
    </w:p>
    <w:p w14:paraId="71764898" w14:textId="2A6F6EFA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434D5B">
        <w:rPr>
          <w:rFonts w:ascii="Arial Narrow" w:hAnsi="Arial Narrow"/>
          <w:sz w:val="24"/>
          <w:szCs w:val="24"/>
        </w:rPr>
        <w:t xml:space="preserve">Ivana Salopek, mag. </w:t>
      </w:r>
      <w:proofErr w:type="spellStart"/>
      <w:r w:rsidRPr="00434D5B">
        <w:rPr>
          <w:rFonts w:ascii="Arial Narrow" w:hAnsi="Arial Narrow"/>
          <w:sz w:val="24"/>
          <w:szCs w:val="24"/>
        </w:rPr>
        <w:t>iur</w:t>
      </w:r>
      <w:proofErr w:type="spellEnd"/>
      <w:r w:rsidRPr="00434D5B">
        <w:rPr>
          <w:rFonts w:ascii="Arial Narrow" w:hAnsi="Arial Narrow"/>
          <w:sz w:val="24"/>
          <w:szCs w:val="24"/>
        </w:rPr>
        <w:t>.</w:t>
      </w:r>
      <w:r w:rsidR="007F5A9C">
        <w:rPr>
          <w:rFonts w:ascii="Arial Narrow" w:hAnsi="Arial Narrow"/>
          <w:sz w:val="24"/>
          <w:szCs w:val="24"/>
        </w:rPr>
        <w:t>, v.r.</w:t>
      </w:r>
    </w:p>
    <w:p w14:paraId="61CBF437" w14:textId="77777777" w:rsidR="00434D5B" w:rsidRPr="00434D5B" w:rsidRDefault="00434D5B" w:rsidP="00434D5B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</w:p>
    <w:p w14:paraId="323445BB" w14:textId="77777777" w:rsidR="000A7776" w:rsidRPr="00235AB1" w:rsidRDefault="000A7776" w:rsidP="000A7776">
      <w:pPr>
        <w:jc w:val="both"/>
        <w:rPr>
          <w:rFonts w:ascii="Arial Narrow" w:hAnsi="Arial Narrow"/>
          <w:sz w:val="24"/>
          <w:szCs w:val="24"/>
        </w:rPr>
      </w:pPr>
    </w:p>
    <w:sectPr w:rsidR="000A7776" w:rsidRPr="00235AB1" w:rsidSect="004B679A">
      <w:pgSz w:w="11907" w:h="16840" w:code="9"/>
      <w:pgMar w:top="851" w:right="851" w:bottom="851" w:left="1418" w:header="567" w:footer="851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99E"/>
    <w:multiLevelType w:val="hybridMultilevel"/>
    <w:tmpl w:val="396EA6DE"/>
    <w:lvl w:ilvl="0" w:tplc="57302D1A">
      <w:start w:val="1"/>
      <w:numFmt w:val="bullet"/>
      <w:lvlText w:val="-"/>
      <w:lvlJc w:val="left"/>
      <w:pPr>
        <w:tabs>
          <w:tab w:val="num" w:pos="624"/>
        </w:tabs>
        <w:ind w:left="680" w:hanging="113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B3A"/>
    <w:multiLevelType w:val="hybridMultilevel"/>
    <w:tmpl w:val="6A385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C76"/>
    <w:multiLevelType w:val="hybridMultilevel"/>
    <w:tmpl w:val="6180D732"/>
    <w:lvl w:ilvl="0" w:tplc="57302D1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1C7538"/>
    <w:multiLevelType w:val="hybridMultilevel"/>
    <w:tmpl w:val="8536C99E"/>
    <w:lvl w:ilvl="0" w:tplc="57302D1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1309602">
    <w:abstractNumId w:val="0"/>
  </w:num>
  <w:num w:numId="2" w16cid:durableId="1788238094">
    <w:abstractNumId w:val="2"/>
  </w:num>
  <w:num w:numId="3" w16cid:durableId="710693780">
    <w:abstractNumId w:val="1"/>
  </w:num>
  <w:num w:numId="4" w16cid:durableId="799423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F4"/>
    <w:rsid w:val="00007DE9"/>
    <w:rsid w:val="00024521"/>
    <w:rsid w:val="00074F03"/>
    <w:rsid w:val="000817B6"/>
    <w:rsid w:val="000A443A"/>
    <w:rsid w:val="000A6914"/>
    <w:rsid w:val="000A7776"/>
    <w:rsid w:val="000B5BA3"/>
    <w:rsid w:val="000D6EF4"/>
    <w:rsid w:val="000E1CFD"/>
    <w:rsid w:val="000E2108"/>
    <w:rsid w:val="000E2191"/>
    <w:rsid w:val="000E2269"/>
    <w:rsid w:val="00111353"/>
    <w:rsid w:val="00117190"/>
    <w:rsid w:val="00131F87"/>
    <w:rsid w:val="00143944"/>
    <w:rsid w:val="00153633"/>
    <w:rsid w:val="001545D7"/>
    <w:rsid w:val="001605DF"/>
    <w:rsid w:val="00166FF7"/>
    <w:rsid w:val="00175AE2"/>
    <w:rsid w:val="00192CAD"/>
    <w:rsid w:val="00197642"/>
    <w:rsid w:val="001A0086"/>
    <w:rsid w:val="001B0ACF"/>
    <w:rsid w:val="001B24AD"/>
    <w:rsid w:val="001C45F4"/>
    <w:rsid w:val="001C74F5"/>
    <w:rsid w:val="001F0EE0"/>
    <w:rsid w:val="00215D77"/>
    <w:rsid w:val="00235AB1"/>
    <w:rsid w:val="00240907"/>
    <w:rsid w:val="00262229"/>
    <w:rsid w:val="00294590"/>
    <w:rsid w:val="002B6CCD"/>
    <w:rsid w:val="002F6FC9"/>
    <w:rsid w:val="00300CC7"/>
    <w:rsid w:val="00337F07"/>
    <w:rsid w:val="003452A2"/>
    <w:rsid w:val="00345858"/>
    <w:rsid w:val="003501E9"/>
    <w:rsid w:val="0035226B"/>
    <w:rsid w:val="0037376E"/>
    <w:rsid w:val="003A14D3"/>
    <w:rsid w:val="003C1FAD"/>
    <w:rsid w:val="003D2BFC"/>
    <w:rsid w:val="003D43AC"/>
    <w:rsid w:val="003F3387"/>
    <w:rsid w:val="003F67C8"/>
    <w:rsid w:val="003F7FDE"/>
    <w:rsid w:val="00410AD7"/>
    <w:rsid w:val="00421DD2"/>
    <w:rsid w:val="00434D5B"/>
    <w:rsid w:val="0045152A"/>
    <w:rsid w:val="004530A5"/>
    <w:rsid w:val="00464F96"/>
    <w:rsid w:val="00473C4A"/>
    <w:rsid w:val="00486AD5"/>
    <w:rsid w:val="004960F1"/>
    <w:rsid w:val="004A0AE1"/>
    <w:rsid w:val="004A2C62"/>
    <w:rsid w:val="004A2D8B"/>
    <w:rsid w:val="004A2D8D"/>
    <w:rsid w:val="004B679A"/>
    <w:rsid w:val="004B6A54"/>
    <w:rsid w:val="004D119C"/>
    <w:rsid w:val="004F28DB"/>
    <w:rsid w:val="004F5543"/>
    <w:rsid w:val="004F57C9"/>
    <w:rsid w:val="004F5EE3"/>
    <w:rsid w:val="00515983"/>
    <w:rsid w:val="00534204"/>
    <w:rsid w:val="00534D88"/>
    <w:rsid w:val="00537845"/>
    <w:rsid w:val="005936B0"/>
    <w:rsid w:val="00596C5B"/>
    <w:rsid w:val="005A5B70"/>
    <w:rsid w:val="005B6665"/>
    <w:rsid w:val="005E4CC0"/>
    <w:rsid w:val="00600A68"/>
    <w:rsid w:val="00620EA9"/>
    <w:rsid w:val="0063113F"/>
    <w:rsid w:val="00642394"/>
    <w:rsid w:val="0065156A"/>
    <w:rsid w:val="006541DC"/>
    <w:rsid w:val="00661FF4"/>
    <w:rsid w:val="006640A7"/>
    <w:rsid w:val="00675E8E"/>
    <w:rsid w:val="006929B7"/>
    <w:rsid w:val="006B35B2"/>
    <w:rsid w:val="006B4EFA"/>
    <w:rsid w:val="006C1397"/>
    <w:rsid w:val="006D1ABB"/>
    <w:rsid w:val="006D63A6"/>
    <w:rsid w:val="006D7728"/>
    <w:rsid w:val="00716C1A"/>
    <w:rsid w:val="0075452C"/>
    <w:rsid w:val="00780AF0"/>
    <w:rsid w:val="00793D8D"/>
    <w:rsid w:val="007B17C4"/>
    <w:rsid w:val="007D1B72"/>
    <w:rsid w:val="007E21C6"/>
    <w:rsid w:val="007F022F"/>
    <w:rsid w:val="007F581D"/>
    <w:rsid w:val="007F5A9C"/>
    <w:rsid w:val="00822F7A"/>
    <w:rsid w:val="00881217"/>
    <w:rsid w:val="008910CA"/>
    <w:rsid w:val="008B4CBB"/>
    <w:rsid w:val="008B6FA0"/>
    <w:rsid w:val="008E6D6C"/>
    <w:rsid w:val="008F5459"/>
    <w:rsid w:val="00923776"/>
    <w:rsid w:val="009551C9"/>
    <w:rsid w:val="0096785C"/>
    <w:rsid w:val="00990258"/>
    <w:rsid w:val="00992118"/>
    <w:rsid w:val="009940C8"/>
    <w:rsid w:val="00994511"/>
    <w:rsid w:val="009D086C"/>
    <w:rsid w:val="00A1524F"/>
    <w:rsid w:val="00A15579"/>
    <w:rsid w:val="00A24D99"/>
    <w:rsid w:val="00A25A06"/>
    <w:rsid w:val="00A34704"/>
    <w:rsid w:val="00A34A79"/>
    <w:rsid w:val="00A54625"/>
    <w:rsid w:val="00A57C48"/>
    <w:rsid w:val="00A61654"/>
    <w:rsid w:val="00A61A87"/>
    <w:rsid w:val="00A668DC"/>
    <w:rsid w:val="00A722AE"/>
    <w:rsid w:val="00A74E97"/>
    <w:rsid w:val="00A813CC"/>
    <w:rsid w:val="00AA419C"/>
    <w:rsid w:val="00AB746C"/>
    <w:rsid w:val="00AF04E3"/>
    <w:rsid w:val="00B164F8"/>
    <w:rsid w:val="00B32C3B"/>
    <w:rsid w:val="00B502C6"/>
    <w:rsid w:val="00B75ED2"/>
    <w:rsid w:val="00B8010D"/>
    <w:rsid w:val="00B83F5E"/>
    <w:rsid w:val="00B86A27"/>
    <w:rsid w:val="00B94B99"/>
    <w:rsid w:val="00BB70DC"/>
    <w:rsid w:val="00BC04B7"/>
    <w:rsid w:val="00BC56B1"/>
    <w:rsid w:val="00BD67F2"/>
    <w:rsid w:val="00BE3490"/>
    <w:rsid w:val="00BF2B56"/>
    <w:rsid w:val="00BF707B"/>
    <w:rsid w:val="00C029B1"/>
    <w:rsid w:val="00C0391E"/>
    <w:rsid w:val="00C7549D"/>
    <w:rsid w:val="00C86A56"/>
    <w:rsid w:val="00C87831"/>
    <w:rsid w:val="00C95F25"/>
    <w:rsid w:val="00CA7A5C"/>
    <w:rsid w:val="00CB1013"/>
    <w:rsid w:val="00CD09D8"/>
    <w:rsid w:val="00CE5660"/>
    <w:rsid w:val="00CE74A3"/>
    <w:rsid w:val="00CF12EF"/>
    <w:rsid w:val="00CF1CC3"/>
    <w:rsid w:val="00D14847"/>
    <w:rsid w:val="00D25164"/>
    <w:rsid w:val="00D35E84"/>
    <w:rsid w:val="00D403FD"/>
    <w:rsid w:val="00D44FBE"/>
    <w:rsid w:val="00D63121"/>
    <w:rsid w:val="00D72F12"/>
    <w:rsid w:val="00D74553"/>
    <w:rsid w:val="00D83FA5"/>
    <w:rsid w:val="00D91ECC"/>
    <w:rsid w:val="00D923B5"/>
    <w:rsid w:val="00DD0BF0"/>
    <w:rsid w:val="00DF4264"/>
    <w:rsid w:val="00E073DB"/>
    <w:rsid w:val="00E1263E"/>
    <w:rsid w:val="00E31BDB"/>
    <w:rsid w:val="00E32D97"/>
    <w:rsid w:val="00E61AA8"/>
    <w:rsid w:val="00E745ED"/>
    <w:rsid w:val="00E746FF"/>
    <w:rsid w:val="00E91B64"/>
    <w:rsid w:val="00EB6BCE"/>
    <w:rsid w:val="00ED7065"/>
    <w:rsid w:val="00EE04C2"/>
    <w:rsid w:val="00EE1908"/>
    <w:rsid w:val="00EE273E"/>
    <w:rsid w:val="00EE6ED6"/>
    <w:rsid w:val="00EF6F33"/>
    <w:rsid w:val="00F06037"/>
    <w:rsid w:val="00F204C4"/>
    <w:rsid w:val="00F32CB1"/>
    <w:rsid w:val="00F41071"/>
    <w:rsid w:val="00F52461"/>
    <w:rsid w:val="00F81E34"/>
    <w:rsid w:val="00F93234"/>
    <w:rsid w:val="00FC1C47"/>
    <w:rsid w:val="00FD5B9B"/>
    <w:rsid w:val="00FE2640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96B09"/>
  <w15:docId w15:val="{1992CB7D-557D-4825-AF88-70828F45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4C2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ekstbalonia">
    <w:name w:val="Balloon Text"/>
    <w:basedOn w:val="Normal"/>
    <w:link w:val="TekstbaloniaChar"/>
    <w:rsid w:val="005E4C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E4CC0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0B5BA3"/>
    <w:pPr>
      <w:ind w:left="720"/>
      <w:contextualSpacing/>
    </w:pPr>
  </w:style>
  <w:style w:type="table" w:styleId="Reetkatablice">
    <w:name w:val="Table Grid"/>
    <w:basedOn w:val="Obinatablica"/>
    <w:rsid w:val="00A3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8C29-8ECB-47FE-A05C-57BF725D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_Temeljem elanka 20. stavak 1. Zakona o komunalnom gospodarstvu (Narodne novine, br. 36/95) i elanka 16. Statuta Grada Ogulina, Gradsko vijeae Grada Ogulina na sjednici održanoj dana ____________________ 1996. godine donijelo je</vt:lpstr>
    </vt:vector>
  </TitlesOfParts>
  <Company>grad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_Temeljem elanka 20. stavak 1. Zakona o komunalnom gospodarstvu (Narodne novine, br. 36/95) i elanka 16. Statuta Grada Ogulina, Gradsko vijeae Grada Ogulina na sjednici održanoj dana ____________________ 1996. godine donijelo je</dc:title>
  <dc:creator>Zdravko Božieevia</dc:creator>
  <cp:lastModifiedBy>Tatjana Vukelić Zima</cp:lastModifiedBy>
  <cp:revision>2</cp:revision>
  <cp:lastPrinted>2022-11-28T10:59:00Z</cp:lastPrinted>
  <dcterms:created xsi:type="dcterms:W3CDTF">2023-10-26T10:55:00Z</dcterms:created>
  <dcterms:modified xsi:type="dcterms:W3CDTF">2023-10-26T10:55:00Z</dcterms:modified>
</cp:coreProperties>
</file>